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73" w:rsidRDefault="00122573" w:rsidP="00122573">
      <w:pPr>
        <w:rPr>
          <w:color w:val="1F497D"/>
        </w:rPr>
      </w:pPr>
      <w:r>
        <w:rPr>
          <w:color w:val="1F497D"/>
        </w:rPr>
        <w:t>Sarah,</w:t>
      </w:r>
    </w:p>
    <w:p w:rsidR="00122573" w:rsidRDefault="00122573" w:rsidP="00122573">
      <w:pPr>
        <w:rPr>
          <w:color w:val="1F497D"/>
        </w:rPr>
      </w:pPr>
    </w:p>
    <w:p w:rsidR="00122573" w:rsidRDefault="00122573" w:rsidP="00122573">
      <w:pPr>
        <w:rPr>
          <w:color w:val="1F497D"/>
        </w:rPr>
      </w:pPr>
      <w:r>
        <w:rPr>
          <w:color w:val="1F497D"/>
        </w:rPr>
        <w:t>Qin Zhang talk with these people about reviewing W_TEMP3009 and they are all willing when you contact them with the instructions.</w:t>
      </w:r>
    </w:p>
    <w:p w:rsidR="00122573" w:rsidRDefault="00122573" w:rsidP="00122573">
      <w:pPr>
        <w:rPr>
          <w:color w:val="1F497D"/>
        </w:rPr>
      </w:pPr>
    </w:p>
    <w:p w:rsidR="00122573" w:rsidRDefault="00122573" w:rsidP="00122573">
      <w:pPr>
        <w:rPr>
          <w:color w:val="1F497D"/>
        </w:rPr>
      </w:pPr>
    </w:p>
    <w:p w:rsidR="00122573" w:rsidRDefault="00122573" w:rsidP="00122573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The possible reviewers could be:</w:t>
      </w:r>
    </w:p>
    <w:p w:rsidR="00122573" w:rsidRDefault="00122573" w:rsidP="00122573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Prof. Rachel Elkins (UC Davis) </w:t>
      </w:r>
      <w:hyperlink r:id="rId5" w:history="1">
        <w:r>
          <w:rPr>
            <w:rStyle w:val="Hyperlink"/>
            <w:sz w:val="28"/>
            <w:szCs w:val="28"/>
          </w:rPr>
          <w:t>rbelkins@ucdavis.edu</w:t>
        </w:r>
      </w:hyperlink>
      <w:r>
        <w:rPr>
          <w:color w:val="1F497D"/>
          <w:sz w:val="28"/>
          <w:szCs w:val="28"/>
        </w:rPr>
        <w:t xml:space="preserve"> </w:t>
      </w:r>
    </w:p>
    <w:p w:rsidR="00122573" w:rsidRDefault="00122573" w:rsidP="00122573">
      <w:pPr>
        <w:rPr>
          <w:color w:val="1F497D"/>
          <w:sz w:val="28"/>
          <w:szCs w:val="28"/>
        </w:rPr>
      </w:pPr>
      <w:proofErr w:type="spellStart"/>
      <w:r>
        <w:rPr>
          <w:color w:val="1F497D"/>
          <w:sz w:val="28"/>
          <w:szCs w:val="28"/>
        </w:rPr>
        <w:t>Prof.Brian</w:t>
      </w:r>
      <w:proofErr w:type="spellEnd"/>
      <w:r>
        <w:rPr>
          <w:color w:val="1F497D"/>
          <w:sz w:val="28"/>
          <w:szCs w:val="28"/>
        </w:rPr>
        <w:t xml:space="preserve"> Steward (Iowa State U) </w:t>
      </w:r>
      <w:hyperlink r:id="rId6" w:history="1">
        <w:r>
          <w:rPr>
            <w:rStyle w:val="Hyperlink"/>
            <w:sz w:val="28"/>
            <w:szCs w:val="28"/>
          </w:rPr>
          <w:t>bsteward@iastate.edu</w:t>
        </w:r>
      </w:hyperlink>
      <w:r>
        <w:rPr>
          <w:color w:val="1F497D"/>
          <w:sz w:val="28"/>
          <w:szCs w:val="28"/>
        </w:rPr>
        <w:t xml:space="preserve"> </w:t>
      </w:r>
    </w:p>
    <w:p w:rsidR="00122573" w:rsidRDefault="00122573" w:rsidP="00122573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Prof. John </w:t>
      </w:r>
      <w:proofErr w:type="spellStart"/>
      <w:r>
        <w:rPr>
          <w:color w:val="1F497D"/>
          <w:sz w:val="28"/>
          <w:szCs w:val="28"/>
        </w:rPr>
        <w:t>Schueller</w:t>
      </w:r>
      <w:proofErr w:type="spellEnd"/>
      <w:r>
        <w:rPr>
          <w:color w:val="1F497D"/>
          <w:sz w:val="28"/>
          <w:szCs w:val="28"/>
        </w:rPr>
        <w:t xml:space="preserve"> (U Florida) </w:t>
      </w:r>
      <w:hyperlink r:id="rId7" w:history="1">
        <w:r>
          <w:rPr>
            <w:rStyle w:val="Hyperlink"/>
            <w:sz w:val="28"/>
            <w:szCs w:val="28"/>
          </w:rPr>
          <w:t>schuejk@ufl.edu</w:t>
        </w:r>
      </w:hyperlink>
      <w:r>
        <w:rPr>
          <w:color w:val="1F497D"/>
          <w:sz w:val="28"/>
          <w:szCs w:val="28"/>
        </w:rPr>
        <w:t xml:space="preserve"> </w:t>
      </w:r>
    </w:p>
    <w:p w:rsidR="00122573" w:rsidRDefault="00122573" w:rsidP="00122573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Prof. Matt Whiting (WSU) </w:t>
      </w:r>
      <w:hyperlink r:id="rId8" w:history="1">
        <w:r>
          <w:rPr>
            <w:rStyle w:val="Hyperlink"/>
            <w:sz w:val="28"/>
            <w:szCs w:val="28"/>
          </w:rPr>
          <w:t>mdwhiting@wsu.edu</w:t>
        </w:r>
      </w:hyperlink>
      <w:r>
        <w:rPr>
          <w:color w:val="1F497D"/>
          <w:sz w:val="28"/>
          <w:szCs w:val="28"/>
        </w:rPr>
        <w:t xml:space="preserve"> </w:t>
      </w:r>
    </w:p>
    <w:p w:rsidR="00122573" w:rsidRDefault="00122573" w:rsidP="00122573">
      <w:pPr>
        <w:rPr>
          <w:color w:val="1F497D"/>
          <w:sz w:val="28"/>
          <w:szCs w:val="28"/>
        </w:rPr>
      </w:pPr>
      <w:proofErr w:type="spellStart"/>
      <w:r>
        <w:rPr>
          <w:color w:val="1F497D"/>
          <w:sz w:val="28"/>
          <w:szCs w:val="28"/>
        </w:rPr>
        <w:t>Dr</w:t>
      </w:r>
      <w:proofErr w:type="spellEnd"/>
      <w:r>
        <w:rPr>
          <w:color w:val="1F497D"/>
          <w:sz w:val="28"/>
          <w:szCs w:val="28"/>
        </w:rPr>
        <w:t xml:space="preserve"> </w:t>
      </w:r>
      <w:proofErr w:type="spellStart"/>
      <w:r>
        <w:rPr>
          <w:color w:val="1F497D"/>
          <w:sz w:val="28"/>
          <w:szCs w:val="28"/>
        </w:rPr>
        <w:t>Yanbo</w:t>
      </w:r>
      <w:proofErr w:type="spellEnd"/>
      <w:r>
        <w:rPr>
          <w:color w:val="1F497D"/>
          <w:sz w:val="28"/>
          <w:szCs w:val="28"/>
        </w:rPr>
        <w:t xml:space="preserve"> Huang (USDA ARS) </w:t>
      </w:r>
      <w:hyperlink r:id="rId9" w:history="1">
        <w:r>
          <w:rPr>
            <w:rStyle w:val="Hyperlink"/>
            <w:sz w:val="28"/>
            <w:szCs w:val="28"/>
          </w:rPr>
          <w:t>yanbo.huang@ars.usda.gov</w:t>
        </w:r>
      </w:hyperlink>
      <w:r>
        <w:rPr>
          <w:color w:val="1F497D"/>
          <w:sz w:val="28"/>
          <w:szCs w:val="28"/>
        </w:rPr>
        <w:t xml:space="preserve"> </w:t>
      </w:r>
    </w:p>
    <w:p w:rsidR="00122573" w:rsidRDefault="00122573" w:rsidP="00122573">
      <w:pPr>
        <w:rPr>
          <w:color w:val="1F497D"/>
        </w:rPr>
      </w:pPr>
    </w:p>
    <w:p w:rsidR="00122573" w:rsidRDefault="00122573" w:rsidP="00122573">
      <w:pPr>
        <w:rPr>
          <w:color w:val="1F497D"/>
        </w:rPr>
      </w:pPr>
    </w:p>
    <w:p w:rsidR="00122573" w:rsidRDefault="00122573" w:rsidP="00122573">
      <w:pPr>
        <w:rPr>
          <w:rFonts w:ascii="Tempus Sans ITC" w:hAnsi="Tempus Sans ITC"/>
          <w:b/>
          <w:bCs/>
          <w:color w:val="1F497D"/>
          <w:sz w:val="24"/>
          <w:szCs w:val="24"/>
        </w:rPr>
      </w:pPr>
      <w:r>
        <w:rPr>
          <w:rFonts w:ascii="Tempus Sans ITC" w:hAnsi="Tempus Sans ITC"/>
          <w:b/>
          <w:bCs/>
          <w:color w:val="1F497D"/>
          <w:sz w:val="24"/>
          <w:szCs w:val="24"/>
        </w:rPr>
        <w:t>Ellen Yeates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Program Coordinator: REEport &amp; Multi-State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Washington State University</w:t>
      </w:r>
    </w:p>
    <w:p w:rsidR="00122573" w:rsidRDefault="00122573" w:rsidP="00122573">
      <w:pPr>
        <w:rPr>
          <w:rFonts w:ascii="Tempus Sans ITC" w:hAnsi="Tempus Sans ITC"/>
          <w:b/>
          <w:bCs/>
          <w:color w:val="1F497D"/>
          <w:sz w:val="20"/>
          <w:szCs w:val="20"/>
        </w:rPr>
      </w:pPr>
      <w:r>
        <w:rPr>
          <w:rFonts w:ascii="Tempus Sans ITC" w:hAnsi="Tempus Sans ITC"/>
          <w:b/>
          <w:bCs/>
          <w:color w:val="1F497D"/>
          <w:sz w:val="20"/>
          <w:szCs w:val="20"/>
        </w:rPr>
        <w:t>CAHNRS Office of Research (COR)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403 Hulbert Hall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PO Box 646240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Pullman, WA  99164-6240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PH: 509-335-4563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r>
        <w:rPr>
          <w:rFonts w:ascii="Tempus Sans ITC" w:hAnsi="Tempus Sans ITC"/>
          <w:color w:val="1F497D"/>
          <w:sz w:val="20"/>
          <w:szCs w:val="20"/>
        </w:rPr>
        <w:t>FAX: 509-335-6751</w:t>
      </w:r>
    </w:p>
    <w:p w:rsidR="00122573" w:rsidRDefault="00122573" w:rsidP="00122573">
      <w:pPr>
        <w:rPr>
          <w:rFonts w:ascii="Tempus Sans ITC" w:hAnsi="Tempus Sans ITC"/>
          <w:color w:val="1F497D"/>
          <w:sz w:val="20"/>
          <w:szCs w:val="20"/>
        </w:rPr>
      </w:pPr>
      <w:hyperlink r:id="rId10" w:history="1">
        <w:r>
          <w:rPr>
            <w:rStyle w:val="Hyperlink"/>
            <w:rFonts w:ascii="Tempus Sans ITC" w:hAnsi="Tempus Sans ITC"/>
            <w:sz w:val="20"/>
            <w:szCs w:val="20"/>
          </w:rPr>
          <w:t>eyeates@wsu.edu</w:t>
        </w:r>
      </w:hyperlink>
    </w:p>
    <w:p w:rsidR="006C582E" w:rsidRDefault="006C582E">
      <w:bookmarkStart w:id="0" w:name="_GoBack"/>
      <w:bookmarkEnd w:id="0"/>
    </w:p>
    <w:sectPr w:rsidR="006C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73"/>
    <w:rsid w:val="00122573"/>
    <w:rsid w:val="002648E4"/>
    <w:rsid w:val="006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FF278-67DD-4146-9DCB-F91E318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 Bullet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2648E4"/>
  </w:style>
  <w:style w:type="paragraph" w:customStyle="1" w:styleId="SubjectLine">
    <w:name w:val="Subject Line"/>
    <w:basedOn w:val="Normal"/>
    <w:rsid w:val="002648E4"/>
  </w:style>
  <w:style w:type="paragraph" w:customStyle="1" w:styleId="ReferenceLine">
    <w:name w:val="Reference Line"/>
    <w:basedOn w:val="BodyText"/>
    <w:rsid w:val="002648E4"/>
  </w:style>
  <w:style w:type="paragraph" w:styleId="BodyText">
    <w:name w:val="Body Text"/>
    <w:basedOn w:val="Normal"/>
    <w:link w:val="BodyTextChar"/>
    <w:rsid w:val="002648E4"/>
    <w:pPr>
      <w:spacing w:after="120"/>
    </w:pPr>
  </w:style>
  <w:style w:type="character" w:customStyle="1" w:styleId="BodyTextChar">
    <w:name w:val="Body Text Char"/>
    <w:link w:val="BodyText"/>
    <w:rsid w:val="002648E4"/>
    <w:rPr>
      <w:rFonts w:eastAsia="Times"/>
      <w:szCs w:val="20"/>
    </w:rPr>
  </w:style>
  <w:style w:type="paragraph" w:styleId="Header">
    <w:name w:val="header"/>
    <w:basedOn w:val="Normal"/>
    <w:link w:val="HeaderChar"/>
    <w:rsid w:val="0026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48E4"/>
    <w:rPr>
      <w:rFonts w:eastAsia="Times" w:cs="Times New Roman"/>
      <w:szCs w:val="20"/>
    </w:rPr>
  </w:style>
  <w:style w:type="paragraph" w:styleId="Footer">
    <w:name w:val="footer"/>
    <w:basedOn w:val="Normal"/>
    <w:link w:val="FooterChar"/>
    <w:rsid w:val="0026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48E4"/>
    <w:rPr>
      <w:rFonts w:eastAsia="Times" w:cs="Times New Roman"/>
      <w:szCs w:val="20"/>
    </w:rPr>
  </w:style>
  <w:style w:type="character" w:styleId="PageNumber">
    <w:name w:val="page number"/>
    <w:rsid w:val="002648E4"/>
  </w:style>
  <w:style w:type="paragraph" w:styleId="ListBullet">
    <w:name w:val="List Bullet"/>
    <w:basedOn w:val="Normal"/>
    <w:autoRedefine/>
    <w:rsid w:val="002648E4"/>
    <w:pPr>
      <w:numPr>
        <w:numId w:val="2"/>
      </w:numPr>
    </w:pPr>
  </w:style>
  <w:style w:type="paragraph" w:styleId="Closing">
    <w:name w:val="Closing"/>
    <w:basedOn w:val="Normal"/>
    <w:link w:val="ClosingChar"/>
    <w:rsid w:val="002648E4"/>
    <w:pPr>
      <w:ind w:left="4320"/>
    </w:pPr>
  </w:style>
  <w:style w:type="character" w:customStyle="1" w:styleId="ClosingChar">
    <w:name w:val="Closing Char"/>
    <w:link w:val="Closing"/>
    <w:rsid w:val="002648E4"/>
    <w:rPr>
      <w:rFonts w:eastAsia="Times" w:cs="Times New Roman"/>
      <w:szCs w:val="20"/>
    </w:rPr>
  </w:style>
  <w:style w:type="paragraph" w:styleId="Signature">
    <w:name w:val="Signature"/>
    <w:basedOn w:val="Normal"/>
    <w:link w:val="SignatureChar"/>
    <w:rsid w:val="002648E4"/>
    <w:pPr>
      <w:ind w:left="4320"/>
    </w:pPr>
  </w:style>
  <w:style w:type="character" w:customStyle="1" w:styleId="SignatureChar">
    <w:name w:val="Signature Char"/>
    <w:link w:val="Signature"/>
    <w:rsid w:val="002648E4"/>
    <w:rPr>
      <w:rFonts w:eastAsia="Times" w:cs="Times New Roman"/>
      <w:szCs w:val="20"/>
    </w:rPr>
  </w:style>
  <w:style w:type="paragraph" w:styleId="Salutation">
    <w:name w:val="Salutation"/>
    <w:basedOn w:val="Normal"/>
    <w:next w:val="Normal"/>
    <w:link w:val="SalutationChar"/>
    <w:rsid w:val="002648E4"/>
  </w:style>
  <w:style w:type="character" w:customStyle="1" w:styleId="SalutationChar">
    <w:name w:val="Salutation Char"/>
    <w:link w:val="Salutation"/>
    <w:rsid w:val="002648E4"/>
    <w:rPr>
      <w:rFonts w:eastAsia="Times" w:cs="Times New Roman"/>
      <w:szCs w:val="20"/>
    </w:rPr>
  </w:style>
  <w:style w:type="character" w:styleId="Hyperlink">
    <w:name w:val="Hyperlink"/>
    <w:uiPriority w:val="99"/>
    <w:unhideWhenUsed/>
    <w:rsid w:val="002648E4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648E4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rsid w:val="002648E4"/>
    <w:rPr>
      <w:rFonts w:ascii="Geneva" w:eastAsia="Times" w:hAnsi="Geneva" w:cs="Times New Roman"/>
      <w:szCs w:val="20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2648E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26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8E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whiting@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ejk@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teward@ia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belkins@ucdavis.edu" TargetMode="External"/><Relationship Id="rId10" Type="http://schemas.openxmlformats.org/officeDocument/2006/relationships/hyperlink" Target="mailto:eyeates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bo.huang@ar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Yeates, Ellen Gail</dc:creator>
  <cp:keywords/>
  <dc:description/>
  <cp:lastModifiedBy>Yeates, Ellen Gail</cp:lastModifiedBy>
  <cp:revision>1</cp:revision>
  <dcterms:created xsi:type="dcterms:W3CDTF">2018-01-11T17:42:00Z</dcterms:created>
  <dcterms:modified xsi:type="dcterms:W3CDTF">2018-01-11T17:43:00Z</dcterms:modified>
</cp:coreProperties>
</file>