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270"/>
        <w:gridCol w:w="2880"/>
        <w:gridCol w:w="2151"/>
        <w:gridCol w:w="236"/>
        <w:gridCol w:w="2676"/>
        <w:gridCol w:w="2340"/>
        <w:gridCol w:w="90"/>
        <w:gridCol w:w="1858"/>
      </w:tblGrid>
      <w:tr w:rsidR="006A3914" w:rsidRPr="006A3914" w:rsidTr="006A3914">
        <w:trPr>
          <w:cantSplit/>
        </w:trPr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</w:rPr>
              <w:t>Inputs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F7812" wp14:editId="707E1CF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2550" r="12065" b="85090"/>
                      <wp:wrapNone/>
                      <wp:docPr id="67" name="Right Arrow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F18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7" o:spid="_x0000_s1026" type="#_x0000_t13" style="position:absolute;margin-left:-3.2pt;margin-top:.75pt;width:7.3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75E" w:rsidRPr="006A3914" w:rsidRDefault="0059375E" w:rsidP="00C03A5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9DBB7" wp14:editId="2DDEC6E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1430" r="16510" b="13335"/>
                      <wp:wrapNone/>
                      <wp:docPr id="66" name="Right Arrow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A64A" id="Right Arrow 66" o:spid="_x0000_s1026" type="#_x0000_t13" style="position:absolute;margin-left:-3.8pt;margin-top:.4pt;width:6.8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Outcomes -- Impact</w:t>
            </w:r>
          </w:p>
        </w:tc>
      </w:tr>
      <w:tr w:rsidR="006A3914" w:rsidRPr="006A3914" w:rsidTr="006A3914">
        <w:trPr>
          <w:cantSplit/>
        </w:trPr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Activities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Short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Medium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375E" w:rsidRPr="006A3914" w:rsidRDefault="0059375E" w:rsidP="00C03A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Long</w:t>
            </w:r>
          </w:p>
        </w:tc>
      </w:tr>
      <w:tr w:rsidR="006A3914" w:rsidRPr="006A3914" w:rsidTr="006A3914">
        <w:trPr>
          <w:cantSplit/>
          <w:trHeight w:val="4202"/>
        </w:trPr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Institutional Capacity and Infrastructure</w:t>
            </w: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NCDC231 – Collaborative for Research on Food, Energy, &amp; Water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IANR Science Literacy Initiative (UNL)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 Collaborative for Food, Energy, &amp; Water Education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Discipline-Based Education Research (DBER) 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Engaged and Mobilized Faculty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Institutional Resources: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Key Personnel 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In-Kind Contributions</w:t>
            </w:r>
          </w:p>
          <w:p w:rsidR="0029569A" w:rsidRPr="006A3914" w:rsidRDefault="0029569A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9569A" w:rsidRPr="006A3914" w:rsidRDefault="0029569A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External Funding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29569A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Capacity-Building</w:t>
            </w:r>
            <w:r w:rsidR="0059375E" w:rsidRPr="006A39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Annual meetings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Two-day </w:t>
            </w:r>
            <w:r w:rsidR="0029569A"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invited</w:t>
            </w: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9569A"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conference </w:t>
            </w: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involving 40</w:t>
            </w:r>
            <w:r w:rsidR="0029569A"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-50</w:t>
            </w:r>
            <w:r w:rsidRPr="006A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participants.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Objectives:</w:t>
            </w: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Investigate and develop knowledge of how individuals reason and learn in the context of the FEW-Nexus</w:t>
            </w: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Investigate and develop knowledge of how individuals’ reasoning and learning be supported through instruction, curriculum, and other elements of educational programming in the context o</w:t>
            </w:r>
            <w:bookmarkStart w:id="0" w:name="_GoBack"/>
            <w:bookmarkEnd w:id="0"/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f the FEW-Nexus</w:t>
            </w: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Investigate and develop knowledge of empirical methods, instruments, and designs that optimize research on FEW-Nexus educational outcomes and approaches</w:t>
            </w:r>
          </w:p>
          <w:p w:rsidR="006A3914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9375E" w:rsidRPr="006A3914" w:rsidRDefault="006A3914" w:rsidP="006A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Investigate and develop knowledge of how empirical findings help elaborate the FEW-Nexus as a framework for teaching and learning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Participants include: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Faculty from institutions of higher education with interests in food, energy, and water education programs.  Disciplinary homes for these individuals include:</w:t>
            </w:r>
          </w:p>
          <w:p w:rsidR="0059375E" w:rsidRPr="006A3914" w:rsidRDefault="0059375E" w:rsidP="0059375E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</w:rPr>
            </w:pPr>
            <w:r w:rsidRPr="006A3914">
              <w:rPr>
                <w:bCs/>
                <w:color w:val="FF0000"/>
              </w:rPr>
              <w:t>Agriculture education and communication</w:t>
            </w:r>
          </w:p>
          <w:p w:rsidR="0059375E" w:rsidRPr="006A3914" w:rsidRDefault="0059375E" w:rsidP="0059375E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</w:rPr>
            </w:pPr>
            <w:r w:rsidRPr="006A3914">
              <w:rPr>
                <w:bCs/>
                <w:color w:val="FF0000"/>
              </w:rPr>
              <w:t>STEM education</w:t>
            </w:r>
          </w:p>
          <w:p w:rsidR="0059375E" w:rsidRPr="006A3914" w:rsidRDefault="0059375E" w:rsidP="0059375E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</w:rPr>
            </w:pPr>
            <w:r w:rsidRPr="006A3914">
              <w:rPr>
                <w:bCs/>
                <w:color w:val="FF0000"/>
              </w:rPr>
              <w:t>Natural resources</w:t>
            </w:r>
          </w:p>
          <w:p w:rsidR="0059375E" w:rsidRPr="006A3914" w:rsidRDefault="0059375E" w:rsidP="0059375E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</w:rPr>
            </w:pPr>
            <w:r w:rsidRPr="006A3914">
              <w:rPr>
                <w:bCs/>
                <w:color w:val="FF0000"/>
              </w:rPr>
              <w:t>Discipline-based education researchers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9569A" w:rsidRPr="006A3914" w:rsidRDefault="0029569A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FEW-Nexus education and outreach practitioners (K-12 teachers, postsecondary instructors, Extension Educators, etc.)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9569A" w:rsidRPr="006A3914" w:rsidRDefault="0029569A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Stakeholders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F41C6" w:rsidRPr="006A3914" w:rsidRDefault="009F41C6" w:rsidP="009F4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Results of empirical research on FEW-Nexus education and outreach efforts</w:t>
            </w:r>
            <w:r w:rsidR="0029569A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spanning committee objectives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Concrete mission statement and set of objectives reflecting priorities of the NC-FEW community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Replicable model of intra-institutional FEW-Nexus team-building strategy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9375E" w:rsidRPr="006A3914" w:rsidRDefault="0059375E" w:rsidP="009F4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Dissemination and recruitment plan (identification of and plan of action for engaging with professional communities spanning FEW-Nexus </w:t>
            </w:r>
            <w:r w:rsidR="009F41C6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education research</w:t>
            </w: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interests)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F41C6" w:rsidRPr="006A3914" w:rsidRDefault="009F41C6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Enhanced </w:t>
            </w:r>
            <w:r w:rsidR="0029569A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capacity</w:t>
            </w: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for institutional efforts to develop and implement FEW-Nexus educati</w:t>
            </w:r>
            <w:r w:rsidR="0029569A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onal programming and education</w:t>
            </w: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research</w:t>
            </w:r>
          </w:p>
          <w:p w:rsidR="009F41C6" w:rsidRPr="006A3914" w:rsidRDefault="009F41C6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9375E" w:rsidRPr="006A3914" w:rsidRDefault="009F41C6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Enhanced effectiveness of FEW-Nexus education and outreach efforts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F41C6" w:rsidRPr="006A3914" w:rsidRDefault="009F41C6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Proposals for external funding in service of long-term sustainability and increased impact of NC-FEW</w:t>
            </w:r>
          </w:p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59375E" w:rsidRPr="006A3914" w:rsidRDefault="0059375E" w:rsidP="00C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9375E" w:rsidRPr="006A3914" w:rsidRDefault="009F41C6" w:rsidP="009F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Increased</w:t>
            </w:r>
            <w:r w:rsidR="0059375E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science literacy </w:t>
            </w: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and FEW-Nexus reasoning </w:t>
            </w:r>
            <w:r w:rsidR="0059375E"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among </w:t>
            </w:r>
            <w:r w:rsidRPr="006A391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students, citizens, and members of the FANH workforce</w:t>
            </w:r>
          </w:p>
        </w:tc>
      </w:tr>
    </w:tbl>
    <w:p w:rsidR="0029569A" w:rsidRPr="006A3914" w:rsidRDefault="0029569A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07DB" w:rsidRPr="006A3914" w:rsidRDefault="0059375E">
      <w:pPr>
        <w:rPr>
          <w:color w:val="FF0000"/>
        </w:rPr>
      </w:pPr>
      <w:r w:rsidRPr="006A3914">
        <w:rPr>
          <w:rFonts w:ascii="Times New Roman" w:hAnsi="Times New Roman" w:cs="Times New Roman"/>
          <w:bCs/>
          <w:color w:val="FF0000"/>
          <w:sz w:val="24"/>
          <w:szCs w:val="24"/>
        </w:rPr>
        <w:t>Figure 1: Project Logic Model</w:t>
      </w:r>
      <w:r w:rsidRPr="006A3914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4407DB" w:rsidRPr="006A3914" w:rsidSect="0059375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B1" w:rsidRDefault="006A01B1">
      <w:pPr>
        <w:spacing w:after="0" w:line="240" w:lineRule="auto"/>
      </w:pPr>
      <w:r>
        <w:separator/>
      </w:r>
    </w:p>
  </w:endnote>
  <w:endnote w:type="continuationSeparator" w:id="0">
    <w:p w:rsidR="006A01B1" w:rsidRDefault="006A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9903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894" w:rsidRPr="00EC4FB0" w:rsidRDefault="009F41C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4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9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4F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87894" w:rsidRDefault="006A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B1" w:rsidRDefault="006A01B1">
      <w:pPr>
        <w:spacing w:after="0" w:line="240" w:lineRule="auto"/>
      </w:pPr>
      <w:r>
        <w:separator/>
      </w:r>
    </w:p>
  </w:footnote>
  <w:footnote w:type="continuationSeparator" w:id="0">
    <w:p w:rsidR="006A01B1" w:rsidRDefault="006A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013"/>
    <w:multiLevelType w:val="hybridMultilevel"/>
    <w:tmpl w:val="2F8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F12"/>
    <w:multiLevelType w:val="hybridMultilevel"/>
    <w:tmpl w:val="387C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3B99"/>
    <w:multiLevelType w:val="hybridMultilevel"/>
    <w:tmpl w:val="44C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E"/>
    <w:rsid w:val="000B7D43"/>
    <w:rsid w:val="0029569A"/>
    <w:rsid w:val="004407DB"/>
    <w:rsid w:val="0059375E"/>
    <w:rsid w:val="006A01B1"/>
    <w:rsid w:val="006A3914"/>
    <w:rsid w:val="009F41C6"/>
    <w:rsid w:val="00B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FD77"/>
  <w15:chartTrackingRefBased/>
  <w15:docId w15:val="{F57586F2-6A79-4918-B2AD-39C1FF4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Forbes</dc:creator>
  <cp:keywords/>
  <dc:description/>
  <cp:lastModifiedBy>Cory Forbes</cp:lastModifiedBy>
  <cp:revision>4</cp:revision>
  <dcterms:created xsi:type="dcterms:W3CDTF">2017-09-22T16:24:00Z</dcterms:created>
  <dcterms:modified xsi:type="dcterms:W3CDTF">2018-05-29T17:12:00Z</dcterms:modified>
</cp:coreProperties>
</file>