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06" w:rsidRDefault="00393A06" w:rsidP="00803C2A">
      <w:pPr>
        <w:sectPr w:rsidR="00393A06" w:rsidSect="00B212CD">
          <w:pgSz w:w="12240" w:h="15840" w:code="1"/>
          <w:pgMar w:top="450" w:right="720" w:bottom="720" w:left="720" w:header="720" w:footer="720" w:gutter="0"/>
          <w:cols w:space="720"/>
          <w:docGrid w:linePitch="360"/>
        </w:sectPr>
      </w:pPr>
      <w:bookmarkStart w:id="0" w:name="_GoBack"/>
      <w:bookmarkEnd w:id="0"/>
    </w:p>
    <w:p w:rsidR="006B57F5" w:rsidRDefault="006B57F5" w:rsidP="006B57F5">
      <w:pPr>
        <w:spacing w:before="120"/>
        <w:rPr>
          <w:sz w:val="24"/>
          <w:szCs w:val="24"/>
        </w:rPr>
      </w:pPr>
    </w:p>
    <w:p w:rsidR="006B57F5" w:rsidRDefault="006B57F5" w:rsidP="006B57F5">
      <w:pPr>
        <w:spacing w:before="120"/>
        <w:rPr>
          <w:sz w:val="24"/>
          <w:szCs w:val="24"/>
        </w:rPr>
      </w:pPr>
      <w:r w:rsidRPr="007F332C">
        <w:rPr>
          <w:b/>
          <w:sz w:val="24"/>
          <w:szCs w:val="24"/>
        </w:rPr>
        <w:t>Title:</w:t>
      </w:r>
      <w:r>
        <w:rPr>
          <w:sz w:val="24"/>
          <w:szCs w:val="24"/>
        </w:rPr>
        <w:t xml:space="preserve">  </w:t>
      </w:r>
      <w:r w:rsidR="007F332C">
        <w:rPr>
          <w:sz w:val="24"/>
          <w:szCs w:val="24"/>
        </w:rPr>
        <w:t>Rangeland Education Across Institutional Borders</w:t>
      </w:r>
    </w:p>
    <w:p w:rsidR="00CE6165" w:rsidRDefault="00CE6165" w:rsidP="006B57F5">
      <w:pPr>
        <w:spacing w:before="120"/>
        <w:rPr>
          <w:sz w:val="24"/>
          <w:szCs w:val="24"/>
        </w:rPr>
      </w:pPr>
    </w:p>
    <w:p w:rsidR="00AC5764" w:rsidRPr="00CE6165" w:rsidRDefault="00CE6165" w:rsidP="006B57F5">
      <w:pPr>
        <w:rPr>
          <w:sz w:val="24"/>
          <w:szCs w:val="24"/>
        </w:rPr>
      </w:pPr>
      <w:r>
        <w:rPr>
          <w:b/>
          <w:sz w:val="24"/>
          <w:szCs w:val="24"/>
        </w:rPr>
        <w:t xml:space="preserve">Duration: </w:t>
      </w:r>
      <w:r w:rsidRPr="00CE6165">
        <w:rPr>
          <w:sz w:val="24"/>
          <w:szCs w:val="24"/>
        </w:rPr>
        <w:t>October 1, 2011 to September 30, 2016</w:t>
      </w:r>
    </w:p>
    <w:p w:rsidR="00CE6165" w:rsidRDefault="00CE6165" w:rsidP="006B57F5">
      <w:pPr>
        <w:rPr>
          <w:b/>
          <w:sz w:val="24"/>
          <w:szCs w:val="24"/>
        </w:rPr>
      </w:pPr>
    </w:p>
    <w:p w:rsidR="005C481F" w:rsidRDefault="007F332C" w:rsidP="006B57F5">
      <w:pPr>
        <w:rPr>
          <w:sz w:val="24"/>
          <w:szCs w:val="24"/>
        </w:rPr>
      </w:pPr>
      <w:r w:rsidRPr="007F332C">
        <w:rPr>
          <w:b/>
          <w:sz w:val="24"/>
          <w:szCs w:val="24"/>
        </w:rPr>
        <w:t>Statement of Issue and Justification:</w:t>
      </w:r>
      <w:r>
        <w:rPr>
          <w:sz w:val="24"/>
          <w:szCs w:val="24"/>
        </w:rPr>
        <w:t xml:space="preserve"> </w:t>
      </w:r>
      <w:r w:rsidR="0051718E" w:rsidRPr="006B57F5">
        <w:rPr>
          <w:sz w:val="24"/>
          <w:szCs w:val="24"/>
        </w:rPr>
        <w:t xml:space="preserve">Rangelands are incredibly dynamic and intriguing places to work. </w:t>
      </w:r>
      <w:r w:rsidR="00CE69FD" w:rsidRPr="006B57F5">
        <w:rPr>
          <w:sz w:val="24"/>
          <w:szCs w:val="24"/>
        </w:rPr>
        <w:t xml:space="preserve">The profession of rangeland </w:t>
      </w:r>
      <w:r w:rsidR="00C50E79" w:rsidRPr="006B57F5">
        <w:rPr>
          <w:sz w:val="24"/>
          <w:szCs w:val="24"/>
        </w:rPr>
        <w:t>management attracts</w:t>
      </w:r>
      <w:r w:rsidR="0051718E" w:rsidRPr="006B57F5">
        <w:rPr>
          <w:sz w:val="24"/>
          <w:szCs w:val="24"/>
        </w:rPr>
        <w:t xml:space="preserve"> people who want to work in </w:t>
      </w:r>
      <w:r w:rsidR="00493993" w:rsidRPr="006B57F5">
        <w:rPr>
          <w:sz w:val="24"/>
          <w:szCs w:val="24"/>
        </w:rPr>
        <w:t xml:space="preserve">the grasslands, shrublands, woodlands, and deserts </w:t>
      </w:r>
      <w:r w:rsidR="0051718E" w:rsidRPr="006B57F5">
        <w:rPr>
          <w:sz w:val="24"/>
          <w:szCs w:val="24"/>
        </w:rPr>
        <w:t xml:space="preserve">we know as rangeland. </w:t>
      </w:r>
      <w:r w:rsidR="00CE1220" w:rsidRPr="006B57F5">
        <w:rPr>
          <w:sz w:val="24"/>
          <w:szCs w:val="24"/>
        </w:rPr>
        <w:t xml:space="preserve">In a rapidly changing time of demands for rangeland resources and ecosystem services </w:t>
      </w:r>
      <w:r w:rsidR="005C481F" w:rsidRPr="006B57F5">
        <w:rPr>
          <w:sz w:val="24"/>
          <w:szCs w:val="24"/>
        </w:rPr>
        <w:t>the workforce to manage these lands is shrinking and aging.  Data from the Office of Personnel Management reveal that 50 to 75% of the</w:t>
      </w:r>
      <w:r w:rsidR="00AC5764">
        <w:rPr>
          <w:sz w:val="24"/>
          <w:szCs w:val="24"/>
        </w:rPr>
        <w:t xml:space="preserve"> range management</w:t>
      </w:r>
      <w:r w:rsidR="005C481F" w:rsidRPr="006B57F5">
        <w:rPr>
          <w:sz w:val="24"/>
          <w:szCs w:val="24"/>
        </w:rPr>
        <w:t xml:space="preserve"> professionals currently classified as “</w:t>
      </w:r>
      <w:r w:rsidR="00AC5764">
        <w:rPr>
          <w:sz w:val="24"/>
          <w:szCs w:val="24"/>
        </w:rPr>
        <w:t xml:space="preserve">Conservation Scientists” </w:t>
      </w:r>
      <w:r w:rsidR="005C481F" w:rsidRPr="006B57F5">
        <w:rPr>
          <w:sz w:val="24"/>
          <w:szCs w:val="24"/>
        </w:rPr>
        <w:t xml:space="preserve">will likely retire in the next decade. </w:t>
      </w:r>
      <w:r w:rsidR="00AC5764">
        <w:rPr>
          <w:sz w:val="24"/>
          <w:szCs w:val="24"/>
        </w:rPr>
        <w:t xml:space="preserve"> The U.S. Bureau of Labor Statistics estimates that there were 18,300 Conservation Scientists in the workforce in 2008 with a projected increase to 20,500 in 2018 (BLS 2009).  Data from the U.S. Department of Education, National Center for Education Statistics indicate that between 1997 and 2007 about 1,300 students graduated </w:t>
      </w:r>
      <w:r w:rsidR="00754A0E">
        <w:rPr>
          <w:sz w:val="24"/>
          <w:szCs w:val="24"/>
        </w:rPr>
        <w:t>with a B.S. degree</w:t>
      </w:r>
      <w:r w:rsidR="00AC5764">
        <w:rPr>
          <w:sz w:val="24"/>
          <w:szCs w:val="24"/>
        </w:rPr>
        <w:t xml:space="preserve"> in rangeland management (NCES 2007).  This average of 130 students per year</w:t>
      </w:r>
      <w:r w:rsidR="00833F42">
        <w:rPr>
          <w:sz w:val="24"/>
          <w:szCs w:val="24"/>
        </w:rPr>
        <w:t xml:space="preserve"> falls far short of meeting the future yearly demand of nearly 450 new rangeland management specialists for Federal agencies.  This number is conservative as it does not include state agencies or private sector employers.</w:t>
      </w:r>
    </w:p>
    <w:p w:rsidR="00AC5764" w:rsidRPr="006B57F5" w:rsidRDefault="00AC5764" w:rsidP="006B57F5">
      <w:pPr>
        <w:rPr>
          <w:sz w:val="24"/>
          <w:szCs w:val="24"/>
        </w:rPr>
      </w:pPr>
    </w:p>
    <w:p w:rsidR="006B57F5" w:rsidRDefault="0051718E" w:rsidP="006B57F5">
      <w:pPr>
        <w:spacing w:before="120"/>
        <w:rPr>
          <w:rFonts w:eastAsia="Verdana"/>
          <w:color w:val="auto"/>
          <w:sz w:val="24"/>
          <w:szCs w:val="24"/>
        </w:rPr>
      </w:pPr>
      <w:r w:rsidRPr="006B57F5">
        <w:rPr>
          <w:sz w:val="24"/>
          <w:szCs w:val="24"/>
        </w:rPr>
        <w:t xml:space="preserve">Who will fill their shoes? </w:t>
      </w:r>
      <w:r w:rsidR="005C481F" w:rsidRPr="006B57F5">
        <w:rPr>
          <w:sz w:val="24"/>
          <w:szCs w:val="24"/>
        </w:rPr>
        <w:t>Universities are facing tremendous budget reductions and the capacity to offer excellent undergraduate rangeland education is declining at many institutions.  Rangeland science is unique in the broader scope of the ecological sciences, focusing not only on rangeland ecology but also on integrating ecological knowledge into land management decisions. Traditional uses of rangelands such as livestock grazing and mineral extraction continue while the demands for recreation opportunities and green energy development (geothermal, wind, solar, biomass)</w:t>
      </w:r>
      <w:r w:rsidRPr="006B57F5">
        <w:rPr>
          <w:sz w:val="24"/>
          <w:szCs w:val="24"/>
        </w:rPr>
        <w:t xml:space="preserve"> </w:t>
      </w:r>
      <w:r w:rsidR="005C481F" w:rsidRPr="006B57F5">
        <w:rPr>
          <w:sz w:val="24"/>
          <w:szCs w:val="24"/>
        </w:rPr>
        <w:t xml:space="preserve">are escalating.  As educators of rangeland professionals we face the challenge of providing a rangeland science and management curriculum that provides the knowledge and management tools </w:t>
      </w:r>
      <w:r w:rsidR="006B57F5">
        <w:rPr>
          <w:sz w:val="24"/>
          <w:szCs w:val="24"/>
        </w:rPr>
        <w:t xml:space="preserve">necessary </w:t>
      </w:r>
      <w:r w:rsidR="005C481F" w:rsidRPr="006B57F5">
        <w:rPr>
          <w:sz w:val="24"/>
          <w:szCs w:val="24"/>
        </w:rPr>
        <w:t>to meet</w:t>
      </w:r>
      <w:r w:rsidRPr="006B57F5">
        <w:rPr>
          <w:sz w:val="24"/>
          <w:szCs w:val="24"/>
        </w:rPr>
        <w:t xml:space="preserve"> the new demands, new trends, and new tasks required to manage range</w:t>
      </w:r>
      <w:r w:rsidR="006B57F5">
        <w:rPr>
          <w:sz w:val="24"/>
          <w:szCs w:val="24"/>
        </w:rPr>
        <w:t xml:space="preserve">lands.  Rangeland scientists at multiple </w:t>
      </w:r>
      <w:r w:rsidR="00F80CE5">
        <w:rPr>
          <w:sz w:val="24"/>
          <w:szCs w:val="24"/>
        </w:rPr>
        <w:t>u</w:t>
      </w:r>
      <w:r w:rsidR="006B57F5">
        <w:rPr>
          <w:sz w:val="24"/>
          <w:szCs w:val="24"/>
        </w:rPr>
        <w:t xml:space="preserve">niversities are concerned that </w:t>
      </w:r>
      <w:r w:rsidR="00466094">
        <w:rPr>
          <w:rFonts w:eastAsia="Verdana"/>
          <w:color w:val="auto"/>
          <w:sz w:val="24"/>
          <w:szCs w:val="24"/>
        </w:rPr>
        <w:t>p</w:t>
      </w:r>
      <w:r w:rsidR="00466094" w:rsidRPr="00F80CE5">
        <w:rPr>
          <w:rFonts w:eastAsia="Verdana"/>
          <w:color w:val="auto"/>
          <w:sz w:val="24"/>
          <w:szCs w:val="24"/>
        </w:rPr>
        <w:t xml:space="preserve">rogram reductions and a greater emphasis on research rather than teaching have reduced the number of teaching faculty in many university rangeland programs </w:t>
      </w:r>
      <w:r w:rsidR="00466094">
        <w:rPr>
          <w:rFonts w:eastAsia="Verdana"/>
          <w:color w:val="auto"/>
          <w:sz w:val="24"/>
          <w:szCs w:val="24"/>
        </w:rPr>
        <w:t>thus</w:t>
      </w:r>
      <w:r w:rsidR="006B57F5">
        <w:rPr>
          <w:sz w:val="24"/>
          <w:szCs w:val="24"/>
        </w:rPr>
        <w:t xml:space="preserve"> inhibit</w:t>
      </w:r>
      <w:r w:rsidR="00466094">
        <w:rPr>
          <w:sz w:val="24"/>
          <w:szCs w:val="24"/>
        </w:rPr>
        <w:t>ing</w:t>
      </w:r>
      <w:r w:rsidR="006B57F5">
        <w:rPr>
          <w:sz w:val="24"/>
          <w:szCs w:val="24"/>
        </w:rPr>
        <w:t xml:space="preserve"> their ability to deliver future</w:t>
      </w:r>
      <w:r w:rsidRPr="006B57F5">
        <w:rPr>
          <w:sz w:val="24"/>
          <w:szCs w:val="24"/>
        </w:rPr>
        <w:t xml:space="preserve"> range science graduates </w:t>
      </w:r>
      <w:r w:rsidR="006B57F5">
        <w:rPr>
          <w:sz w:val="24"/>
          <w:szCs w:val="24"/>
        </w:rPr>
        <w:t>with an education that provides them the</w:t>
      </w:r>
      <w:r w:rsidRPr="006B57F5">
        <w:rPr>
          <w:sz w:val="24"/>
          <w:szCs w:val="24"/>
        </w:rPr>
        <w:t xml:space="preserve"> </w:t>
      </w:r>
      <w:r w:rsidR="00F86E10" w:rsidRPr="006B57F5">
        <w:rPr>
          <w:sz w:val="24"/>
          <w:szCs w:val="24"/>
        </w:rPr>
        <w:t>academic</w:t>
      </w:r>
      <w:r w:rsidR="00F813C7" w:rsidRPr="006B57F5">
        <w:rPr>
          <w:sz w:val="24"/>
          <w:szCs w:val="24"/>
        </w:rPr>
        <w:t xml:space="preserve">, </w:t>
      </w:r>
      <w:r w:rsidR="00EC33DB" w:rsidRPr="006B57F5">
        <w:rPr>
          <w:sz w:val="24"/>
          <w:szCs w:val="24"/>
        </w:rPr>
        <w:t>social</w:t>
      </w:r>
      <w:r w:rsidRPr="006B57F5">
        <w:rPr>
          <w:sz w:val="24"/>
          <w:szCs w:val="24"/>
        </w:rPr>
        <w:t xml:space="preserve">, and technological skills </w:t>
      </w:r>
      <w:r w:rsidR="006B57F5">
        <w:rPr>
          <w:sz w:val="24"/>
          <w:szCs w:val="24"/>
        </w:rPr>
        <w:t xml:space="preserve">required </w:t>
      </w:r>
      <w:r w:rsidRPr="006B57F5">
        <w:rPr>
          <w:sz w:val="24"/>
          <w:szCs w:val="24"/>
        </w:rPr>
        <w:t xml:space="preserve">to meet today’s challenges </w:t>
      </w:r>
      <w:r w:rsidR="00CE1220" w:rsidRPr="006B57F5">
        <w:rPr>
          <w:sz w:val="24"/>
          <w:szCs w:val="24"/>
        </w:rPr>
        <w:t>out on the range</w:t>
      </w:r>
      <w:r w:rsidR="006B57F5">
        <w:rPr>
          <w:sz w:val="24"/>
          <w:szCs w:val="24"/>
        </w:rPr>
        <w:t>.</w:t>
      </w:r>
      <w:r w:rsidRPr="006B57F5">
        <w:rPr>
          <w:sz w:val="24"/>
          <w:szCs w:val="24"/>
        </w:rPr>
        <w:t xml:space="preserve"> </w:t>
      </w:r>
      <w:r w:rsidR="00466094" w:rsidRPr="00F80CE5">
        <w:rPr>
          <w:rFonts w:eastAsia="Verdana"/>
          <w:color w:val="auto"/>
          <w:sz w:val="24"/>
          <w:szCs w:val="24"/>
        </w:rPr>
        <w:t xml:space="preserve"> </w:t>
      </w:r>
      <w:r w:rsidR="006B57F5" w:rsidRPr="00F278C2">
        <w:rPr>
          <w:rFonts w:eastAsia="Verdana"/>
          <w:color w:val="auto"/>
          <w:sz w:val="24"/>
          <w:szCs w:val="24"/>
        </w:rPr>
        <w:t xml:space="preserve">Our overall project goal is to revitalize </w:t>
      </w:r>
      <w:r w:rsidR="007F332C" w:rsidRPr="00F278C2">
        <w:rPr>
          <w:rFonts w:eastAsia="Verdana"/>
          <w:color w:val="auto"/>
          <w:sz w:val="24"/>
          <w:szCs w:val="24"/>
        </w:rPr>
        <w:t xml:space="preserve">and coordinate </w:t>
      </w:r>
      <w:r w:rsidR="006B57F5" w:rsidRPr="00F278C2">
        <w:rPr>
          <w:rFonts w:eastAsia="Verdana"/>
          <w:color w:val="auto"/>
          <w:sz w:val="24"/>
          <w:szCs w:val="24"/>
        </w:rPr>
        <w:t>rangeland curricula a</w:t>
      </w:r>
      <w:r w:rsidR="00F278C2" w:rsidRPr="00F278C2">
        <w:rPr>
          <w:rFonts w:eastAsia="Verdana"/>
          <w:color w:val="auto"/>
          <w:sz w:val="24"/>
          <w:szCs w:val="24"/>
        </w:rPr>
        <w:t>cross</w:t>
      </w:r>
      <w:r w:rsidR="006B57F5" w:rsidRPr="00F278C2">
        <w:rPr>
          <w:rFonts w:eastAsia="Verdana"/>
          <w:color w:val="auto"/>
          <w:sz w:val="24"/>
          <w:szCs w:val="24"/>
        </w:rPr>
        <w:t xml:space="preserve"> universities in the western United States and increase </w:t>
      </w:r>
      <w:r w:rsidR="00F278C2" w:rsidRPr="00F278C2">
        <w:rPr>
          <w:rFonts w:eastAsia="Verdana"/>
          <w:color w:val="auto"/>
          <w:sz w:val="24"/>
          <w:szCs w:val="24"/>
        </w:rPr>
        <w:t xml:space="preserve">the </w:t>
      </w:r>
      <w:r w:rsidR="006B57F5" w:rsidRPr="00F278C2">
        <w:rPr>
          <w:rFonts w:eastAsia="Verdana"/>
          <w:color w:val="auto"/>
          <w:sz w:val="24"/>
          <w:szCs w:val="24"/>
        </w:rPr>
        <w:t xml:space="preserve">number of students, </w:t>
      </w:r>
      <w:r w:rsidR="007F332C" w:rsidRPr="00F278C2">
        <w:rPr>
          <w:rFonts w:eastAsia="Verdana"/>
          <w:color w:val="auto"/>
          <w:sz w:val="24"/>
          <w:szCs w:val="24"/>
        </w:rPr>
        <w:t>both degree and non-degree seeking,</w:t>
      </w:r>
      <w:r w:rsidR="00F278C2" w:rsidRPr="00F278C2">
        <w:rPr>
          <w:rFonts w:eastAsia="Verdana"/>
          <w:color w:val="auto"/>
          <w:sz w:val="24"/>
          <w:szCs w:val="24"/>
        </w:rPr>
        <w:t xml:space="preserve"> ultimately increasing the number of</w:t>
      </w:r>
      <w:r w:rsidR="006B57F5" w:rsidRPr="00F278C2">
        <w:rPr>
          <w:rFonts w:eastAsia="Verdana"/>
          <w:color w:val="auto"/>
          <w:sz w:val="24"/>
          <w:szCs w:val="24"/>
        </w:rPr>
        <w:t xml:space="preserve"> </w:t>
      </w:r>
      <w:r w:rsidR="00F278C2" w:rsidRPr="00F278C2">
        <w:rPr>
          <w:rFonts w:eastAsia="Verdana"/>
          <w:color w:val="auto"/>
          <w:sz w:val="24"/>
          <w:szCs w:val="24"/>
        </w:rPr>
        <w:t>well-trained professionals</w:t>
      </w:r>
      <w:r w:rsidR="006B57F5" w:rsidRPr="00F278C2">
        <w:rPr>
          <w:rFonts w:eastAsia="Verdana"/>
          <w:color w:val="auto"/>
          <w:sz w:val="24"/>
          <w:szCs w:val="24"/>
        </w:rPr>
        <w:t xml:space="preserve"> who will manage the rangelands of the world.  We propose to do this by </w:t>
      </w:r>
      <w:r w:rsidR="00F278C2" w:rsidRPr="00F278C2">
        <w:rPr>
          <w:rFonts w:eastAsia="Verdana"/>
          <w:color w:val="auto"/>
          <w:sz w:val="24"/>
          <w:szCs w:val="24"/>
        </w:rPr>
        <w:t xml:space="preserve">coordinating </w:t>
      </w:r>
      <w:r w:rsidR="006B57F5" w:rsidRPr="00F278C2">
        <w:rPr>
          <w:rFonts w:eastAsia="Verdana"/>
          <w:color w:val="auto"/>
          <w:sz w:val="24"/>
          <w:szCs w:val="24"/>
        </w:rPr>
        <w:t>curricula</w:t>
      </w:r>
      <w:r w:rsidR="00F278C2" w:rsidRPr="00F278C2">
        <w:rPr>
          <w:rFonts w:eastAsia="Verdana"/>
          <w:color w:val="auto"/>
          <w:sz w:val="24"/>
          <w:szCs w:val="24"/>
        </w:rPr>
        <w:t xml:space="preserve"> and</w:t>
      </w:r>
      <w:r w:rsidR="006B57F5" w:rsidRPr="00F278C2">
        <w:rPr>
          <w:rFonts w:eastAsia="Verdana"/>
          <w:color w:val="auto"/>
          <w:sz w:val="24"/>
          <w:szCs w:val="24"/>
        </w:rPr>
        <w:t xml:space="preserve"> courses, a</w:t>
      </w:r>
      <w:r w:rsidR="00F278C2" w:rsidRPr="00F278C2">
        <w:rPr>
          <w:rFonts w:eastAsia="Verdana"/>
          <w:color w:val="auto"/>
          <w:sz w:val="24"/>
          <w:szCs w:val="24"/>
        </w:rPr>
        <w:t>long with a platform of</w:t>
      </w:r>
      <w:r w:rsidR="006B57F5" w:rsidRPr="00F278C2">
        <w:rPr>
          <w:rFonts w:eastAsia="Verdana"/>
          <w:color w:val="auto"/>
          <w:sz w:val="24"/>
          <w:szCs w:val="24"/>
        </w:rPr>
        <w:t xml:space="preserve"> delivery approaches to attract students with a variety of backgrounds and experiences to gain the knowledge and skills to manage rangelands for positive economic, environmental and social outcomes.</w:t>
      </w:r>
    </w:p>
    <w:p w:rsidR="00AC5764" w:rsidRPr="00F278C2" w:rsidRDefault="00AC5764" w:rsidP="006B57F5">
      <w:pPr>
        <w:spacing w:before="120"/>
        <w:rPr>
          <w:rFonts w:eastAsia="Verdana"/>
          <w:color w:val="auto"/>
          <w:sz w:val="24"/>
          <w:szCs w:val="24"/>
        </w:rPr>
      </w:pPr>
    </w:p>
    <w:p w:rsidR="007F332C" w:rsidRPr="002B042C" w:rsidRDefault="002B042C" w:rsidP="007F332C">
      <w:pPr>
        <w:tabs>
          <w:tab w:val="left" w:pos="360"/>
        </w:tabs>
        <w:rPr>
          <w:b/>
          <w:color w:val="auto"/>
          <w:sz w:val="24"/>
          <w:szCs w:val="24"/>
        </w:rPr>
      </w:pPr>
      <w:r w:rsidRPr="002B042C">
        <w:rPr>
          <w:rFonts w:eastAsia="Verdana"/>
          <w:b/>
          <w:color w:val="auto"/>
          <w:sz w:val="24"/>
          <w:szCs w:val="24"/>
        </w:rPr>
        <w:t>Objectives</w:t>
      </w:r>
      <w:r w:rsidR="007F332C" w:rsidRPr="002B042C">
        <w:rPr>
          <w:rFonts w:eastAsia="Verdana"/>
          <w:b/>
          <w:color w:val="auto"/>
          <w:sz w:val="24"/>
          <w:szCs w:val="24"/>
        </w:rPr>
        <w:t xml:space="preserve">: </w:t>
      </w:r>
    </w:p>
    <w:p w:rsidR="000D09BA" w:rsidRPr="000D09BA" w:rsidRDefault="00F80CE5" w:rsidP="00466094">
      <w:pPr>
        <w:numPr>
          <w:ilvl w:val="0"/>
          <w:numId w:val="12"/>
        </w:numPr>
        <w:shd w:val="solid" w:color="FFFFFF" w:fill="auto"/>
        <w:tabs>
          <w:tab w:val="left" w:pos="216"/>
          <w:tab w:val="left" w:pos="360"/>
        </w:tabs>
        <w:ind w:left="216" w:hanging="216"/>
        <w:rPr>
          <w:color w:val="auto"/>
          <w:sz w:val="24"/>
          <w:szCs w:val="24"/>
        </w:rPr>
      </w:pPr>
      <w:r w:rsidRPr="00F80CE5">
        <w:rPr>
          <w:rFonts w:eastAsia="Verdana"/>
          <w:color w:val="auto"/>
          <w:sz w:val="24"/>
          <w:szCs w:val="24"/>
        </w:rPr>
        <w:t xml:space="preserve">Identify and coordinate rangeland science expertise within western universities for the purpose of developing regional instructional opportunities to provide increased subject matter curricula to rangeland students and professionals through on-line and alternative format courses such as workshops and field courses. </w:t>
      </w:r>
      <w:r w:rsidR="00466094">
        <w:rPr>
          <w:rFonts w:eastAsia="Verdana"/>
          <w:color w:val="auto"/>
          <w:sz w:val="24"/>
          <w:szCs w:val="24"/>
        </w:rPr>
        <w:t xml:space="preserve"> </w:t>
      </w:r>
    </w:p>
    <w:p w:rsidR="002B042C" w:rsidRPr="002B042C" w:rsidRDefault="00466094" w:rsidP="006B57F5">
      <w:pPr>
        <w:numPr>
          <w:ilvl w:val="0"/>
          <w:numId w:val="12"/>
        </w:numPr>
        <w:shd w:val="solid" w:color="FFFFFF" w:fill="auto"/>
        <w:tabs>
          <w:tab w:val="left" w:pos="216"/>
          <w:tab w:val="left" w:pos="360"/>
        </w:tabs>
        <w:spacing w:before="120"/>
        <w:ind w:left="216" w:hanging="216"/>
        <w:rPr>
          <w:sz w:val="24"/>
          <w:szCs w:val="24"/>
        </w:rPr>
      </w:pPr>
      <w:r w:rsidRPr="002B042C">
        <w:rPr>
          <w:rFonts w:eastAsia="Verdana"/>
          <w:color w:val="auto"/>
          <w:sz w:val="24"/>
          <w:szCs w:val="24"/>
        </w:rPr>
        <w:t>E</w:t>
      </w:r>
      <w:r w:rsidR="007F332C" w:rsidRPr="002B042C">
        <w:rPr>
          <w:rFonts w:eastAsia="Verdana"/>
          <w:color w:val="auto"/>
          <w:sz w:val="24"/>
          <w:szCs w:val="24"/>
        </w:rPr>
        <w:t xml:space="preserve">nhance professional development and </w:t>
      </w:r>
      <w:r w:rsidRPr="002B042C">
        <w:rPr>
          <w:rFonts w:eastAsia="Verdana"/>
          <w:color w:val="auto"/>
          <w:sz w:val="24"/>
          <w:szCs w:val="24"/>
        </w:rPr>
        <w:t>i</w:t>
      </w:r>
      <w:r w:rsidR="007F332C" w:rsidRPr="002B042C">
        <w:rPr>
          <w:rFonts w:eastAsia="Verdana"/>
          <w:color w:val="auto"/>
          <w:sz w:val="24"/>
          <w:szCs w:val="24"/>
        </w:rPr>
        <w:t xml:space="preserve">nstructional delivery </w:t>
      </w:r>
      <w:r w:rsidRPr="002B042C">
        <w:rPr>
          <w:rFonts w:eastAsia="Verdana"/>
          <w:color w:val="auto"/>
          <w:sz w:val="24"/>
          <w:szCs w:val="24"/>
        </w:rPr>
        <w:t xml:space="preserve">to meet the needs of </w:t>
      </w:r>
      <w:r w:rsidR="000D09BA" w:rsidRPr="002B042C">
        <w:rPr>
          <w:rFonts w:eastAsia="Verdana"/>
          <w:color w:val="auto"/>
          <w:sz w:val="24"/>
          <w:szCs w:val="24"/>
        </w:rPr>
        <w:t xml:space="preserve">a mobile workforce in order to </w:t>
      </w:r>
      <w:r w:rsidR="007F332C" w:rsidRPr="002B042C">
        <w:rPr>
          <w:rFonts w:eastAsia="Verdana"/>
          <w:color w:val="auto"/>
          <w:sz w:val="24"/>
          <w:szCs w:val="24"/>
        </w:rPr>
        <w:t xml:space="preserve">broaden their exposure to issues and perspectives from other regions. </w:t>
      </w:r>
    </w:p>
    <w:p w:rsidR="007F332C" w:rsidRPr="002B042C" w:rsidRDefault="000D09BA" w:rsidP="006B57F5">
      <w:pPr>
        <w:numPr>
          <w:ilvl w:val="0"/>
          <w:numId w:val="12"/>
        </w:numPr>
        <w:shd w:val="solid" w:color="FFFFFF" w:fill="auto"/>
        <w:tabs>
          <w:tab w:val="left" w:pos="216"/>
          <w:tab w:val="left" w:pos="360"/>
        </w:tabs>
        <w:spacing w:before="120"/>
        <w:ind w:left="216" w:hanging="216"/>
        <w:rPr>
          <w:sz w:val="24"/>
          <w:szCs w:val="24"/>
        </w:rPr>
      </w:pPr>
      <w:r w:rsidRPr="002B042C">
        <w:rPr>
          <w:rFonts w:eastAsia="Verdana"/>
          <w:color w:val="auto"/>
          <w:sz w:val="24"/>
          <w:szCs w:val="24"/>
        </w:rPr>
        <w:lastRenderedPageBreak/>
        <w:t xml:space="preserve">Provide regional funding mechanisms to enhance university rangeland program budgets through increasing enrollment numbers through regional education opportunities for traditional, non-traditional and professional-development students.  </w:t>
      </w:r>
    </w:p>
    <w:p w:rsidR="00AC5764" w:rsidRDefault="00AC5764" w:rsidP="002B042C">
      <w:pPr>
        <w:pStyle w:val="Div"/>
        <w:tabs>
          <w:tab w:val="left" w:pos="360"/>
        </w:tabs>
        <w:rPr>
          <w:rFonts w:eastAsia="Verdana"/>
          <w:b/>
          <w:color w:val="auto"/>
          <w:lang w:val="en-US"/>
        </w:rPr>
      </w:pPr>
    </w:p>
    <w:p w:rsidR="00431AD8" w:rsidRPr="00431AD8" w:rsidRDefault="002B042C" w:rsidP="002B042C">
      <w:pPr>
        <w:pStyle w:val="Div"/>
        <w:tabs>
          <w:tab w:val="left" w:pos="360"/>
        </w:tabs>
        <w:rPr>
          <w:color w:val="auto"/>
          <w:lang w:val="en-US"/>
        </w:rPr>
      </w:pPr>
      <w:r w:rsidRPr="00431AD8">
        <w:rPr>
          <w:rFonts w:eastAsia="Verdana"/>
          <w:b/>
          <w:color w:val="auto"/>
          <w:lang w:val="en-US"/>
        </w:rPr>
        <w:t xml:space="preserve">Procedures and </w:t>
      </w:r>
      <w:r w:rsidR="00754A0E" w:rsidRPr="00431AD8">
        <w:rPr>
          <w:rFonts w:eastAsia="Verdana"/>
          <w:b/>
          <w:color w:val="auto"/>
          <w:lang w:val="en-US"/>
        </w:rPr>
        <w:t>Activates</w:t>
      </w:r>
      <w:r w:rsidRPr="00431AD8">
        <w:rPr>
          <w:rFonts w:eastAsia="Verdana"/>
          <w:b/>
          <w:color w:val="auto"/>
          <w:lang w:val="en-US"/>
        </w:rPr>
        <w:t>:</w:t>
      </w:r>
    </w:p>
    <w:p w:rsidR="002B042C" w:rsidRPr="00431AD8" w:rsidRDefault="002B042C" w:rsidP="002B042C">
      <w:pPr>
        <w:pStyle w:val="Div"/>
        <w:numPr>
          <w:ilvl w:val="0"/>
          <w:numId w:val="13"/>
        </w:numPr>
        <w:tabs>
          <w:tab w:val="left" w:pos="216"/>
          <w:tab w:val="left" w:pos="360"/>
        </w:tabs>
        <w:ind w:left="216" w:hanging="216"/>
        <w:rPr>
          <w:color w:val="auto"/>
        </w:rPr>
      </w:pPr>
      <w:r w:rsidRPr="00431AD8">
        <w:rPr>
          <w:rFonts w:eastAsia="Verdana"/>
          <w:color w:val="auto"/>
          <w:lang w:val="en-US"/>
        </w:rPr>
        <w:t>D</w:t>
      </w:r>
      <w:r w:rsidRPr="00431AD8">
        <w:rPr>
          <w:rFonts w:eastAsia="Verdana"/>
          <w:color w:val="auto"/>
        </w:rPr>
        <w:t>evelop a</w:t>
      </w:r>
      <w:r w:rsidRPr="00431AD8">
        <w:rPr>
          <w:rFonts w:eastAsia="Verdana"/>
          <w:color w:val="auto"/>
          <w:lang w:val="en-US"/>
        </w:rPr>
        <w:t xml:space="preserve"> regional</w:t>
      </w:r>
      <w:r w:rsidRPr="00431AD8">
        <w:rPr>
          <w:rFonts w:eastAsia="Verdana"/>
          <w:color w:val="auto"/>
        </w:rPr>
        <w:t xml:space="preserve"> pool of </w:t>
      </w:r>
      <w:r w:rsidRPr="00431AD8">
        <w:rPr>
          <w:rFonts w:eastAsia="Verdana"/>
          <w:color w:val="auto"/>
          <w:lang w:val="en-US"/>
        </w:rPr>
        <w:t xml:space="preserve">rangeland scientists/educators and their specific rangeland expertise.  Utilize such knowledge to determine specific institution </w:t>
      </w:r>
      <w:r w:rsidRPr="00431AD8">
        <w:rPr>
          <w:rFonts w:eastAsia="Verdana"/>
          <w:color w:val="auto"/>
        </w:rPr>
        <w:t xml:space="preserve">curriculum </w:t>
      </w:r>
      <w:r w:rsidR="00900DF7" w:rsidRPr="00431AD8">
        <w:rPr>
          <w:rFonts w:eastAsia="Verdana"/>
          <w:color w:val="auto"/>
          <w:lang w:val="en-US"/>
        </w:rPr>
        <w:t>needs and develop a platform for cross-institution delivery of rangeland course work;</w:t>
      </w:r>
    </w:p>
    <w:p w:rsidR="002B042C" w:rsidRPr="00431AD8" w:rsidRDefault="00900DF7" w:rsidP="002B042C">
      <w:pPr>
        <w:pStyle w:val="Div"/>
        <w:numPr>
          <w:ilvl w:val="0"/>
          <w:numId w:val="13"/>
        </w:numPr>
        <w:tabs>
          <w:tab w:val="left" w:pos="216"/>
          <w:tab w:val="left" w:pos="360"/>
        </w:tabs>
        <w:ind w:left="216" w:hanging="216"/>
        <w:rPr>
          <w:color w:val="auto"/>
        </w:rPr>
      </w:pPr>
      <w:r w:rsidRPr="00431AD8">
        <w:rPr>
          <w:color w:val="auto"/>
          <w:lang w:val="en-US"/>
        </w:rPr>
        <w:t>Embrace new technology and a variety of instructional formats including internet-enhanced materials for on-campus classes, online courses, workshop and intensive field based courses.</w:t>
      </w:r>
    </w:p>
    <w:p w:rsidR="002B042C" w:rsidRPr="00431AD8" w:rsidRDefault="00900DF7" w:rsidP="002B042C">
      <w:pPr>
        <w:pStyle w:val="Div"/>
        <w:numPr>
          <w:ilvl w:val="0"/>
          <w:numId w:val="13"/>
        </w:numPr>
        <w:tabs>
          <w:tab w:val="left" w:pos="216"/>
          <w:tab w:val="left" w:pos="360"/>
        </w:tabs>
        <w:ind w:left="216" w:hanging="216"/>
        <w:rPr>
          <w:color w:val="auto"/>
        </w:rPr>
      </w:pPr>
      <w:r w:rsidRPr="00431AD8">
        <w:rPr>
          <w:rFonts w:eastAsia="Verdana"/>
          <w:color w:val="auto"/>
          <w:lang w:val="en-US"/>
        </w:rPr>
        <w:t xml:space="preserve">Engage existing institutional Information Technology expertise to </w:t>
      </w:r>
      <w:r w:rsidR="002B042C" w:rsidRPr="00431AD8">
        <w:rPr>
          <w:rFonts w:eastAsia="Verdana"/>
          <w:color w:val="auto"/>
        </w:rPr>
        <w:t xml:space="preserve">increase faculty </w:t>
      </w:r>
      <w:r w:rsidRPr="00431AD8">
        <w:rPr>
          <w:rFonts w:eastAsia="Verdana"/>
          <w:color w:val="auto"/>
          <w:lang w:val="en-US"/>
        </w:rPr>
        <w:t>knowledge and use of alternative course delivery technology;</w:t>
      </w:r>
    </w:p>
    <w:p w:rsidR="002B042C" w:rsidRPr="00431AD8" w:rsidRDefault="00900DF7" w:rsidP="002B042C">
      <w:pPr>
        <w:pStyle w:val="Div"/>
        <w:numPr>
          <w:ilvl w:val="0"/>
          <w:numId w:val="13"/>
        </w:numPr>
        <w:tabs>
          <w:tab w:val="left" w:pos="216"/>
          <w:tab w:val="left" w:pos="360"/>
        </w:tabs>
        <w:spacing w:after="280" w:afterAutospacing="1"/>
        <w:ind w:left="216" w:hanging="216"/>
        <w:rPr>
          <w:color w:val="auto"/>
        </w:rPr>
      </w:pPr>
      <w:r w:rsidRPr="00431AD8">
        <w:rPr>
          <w:rFonts w:eastAsia="Verdana"/>
          <w:color w:val="auto"/>
          <w:lang w:val="en-US"/>
        </w:rPr>
        <w:t>Collaborate with the Range Science Education Council in their efforts to f</w:t>
      </w:r>
      <w:r w:rsidR="002B042C" w:rsidRPr="00431AD8">
        <w:rPr>
          <w:rFonts w:eastAsia="Verdana"/>
          <w:color w:val="auto"/>
        </w:rPr>
        <w:t xml:space="preserve">acilitate student access to alternative educational opportunities, and reduce barriers to completing 4-year degrees by </w:t>
      </w:r>
      <w:r w:rsidRPr="00431AD8">
        <w:rPr>
          <w:rFonts w:eastAsia="Verdana"/>
          <w:color w:val="auto"/>
          <w:lang w:val="en-US"/>
        </w:rPr>
        <w:t xml:space="preserve">supporting the </w:t>
      </w:r>
      <w:r w:rsidRPr="00431AD8">
        <w:rPr>
          <w:rFonts w:eastAsia="Verdana"/>
          <w:color w:val="auto"/>
        </w:rPr>
        <w:t>develop</w:t>
      </w:r>
      <w:r w:rsidRPr="00431AD8">
        <w:rPr>
          <w:rFonts w:eastAsia="Verdana"/>
          <w:color w:val="auto"/>
          <w:lang w:val="en-US"/>
        </w:rPr>
        <w:t>ment of</w:t>
      </w:r>
      <w:r w:rsidR="002B042C" w:rsidRPr="00431AD8">
        <w:rPr>
          <w:rFonts w:eastAsia="Verdana"/>
          <w:color w:val="auto"/>
        </w:rPr>
        <w:t xml:space="preserve"> an internet catalog of online, distance and intensive workshop-style courses;  </w:t>
      </w:r>
    </w:p>
    <w:p w:rsidR="002B042C" w:rsidRPr="00751992" w:rsidRDefault="002B042C" w:rsidP="002B042C">
      <w:pPr>
        <w:pStyle w:val="Div"/>
        <w:numPr>
          <w:ilvl w:val="0"/>
          <w:numId w:val="13"/>
        </w:numPr>
        <w:tabs>
          <w:tab w:val="left" w:pos="216"/>
          <w:tab w:val="left" w:pos="360"/>
        </w:tabs>
        <w:ind w:left="216" w:hanging="216"/>
        <w:rPr>
          <w:color w:val="auto"/>
        </w:rPr>
      </w:pPr>
      <w:r w:rsidRPr="00431AD8">
        <w:rPr>
          <w:rFonts w:eastAsia="Verdana"/>
          <w:color w:val="auto"/>
          <w:lang w:val="en-US"/>
        </w:rPr>
        <w:t>I</w:t>
      </w:r>
      <w:r w:rsidRPr="00431AD8">
        <w:rPr>
          <w:rFonts w:eastAsia="Verdana"/>
          <w:color w:val="auto"/>
        </w:rPr>
        <w:t xml:space="preserve">mprove student recruitment by developing a best practices strategy aimed at creating greater awareness of career opportunities among diverse demographic groups </w:t>
      </w:r>
      <w:r w:rsidRPr="00431AD8">
        <w:rPr>
          <w:rFonts w:eastAsia="Verdana"/>
          <w:color w:val="auto"/>
          <w:lang w:val="en-US"/>
        </w:rPr>
        <w:t>including</w:t>
      </w:r>
      <w:r w:rsidRPr="00431AD8">
        <w:rPr>
          <w:rFonts w:eastAsia="Verdana"/>
          <w:color w:val="auto"/>
        </w:rPr>
        <w:t xml:space="preserve"> high school </w:t>
      </w:r>
      <w:r w:rsidR="00751992">
        <w:rPr>
          <w:rFonts w:eastAsia="Verdana"/>
          <w:color w:val="auto"/>
        </w:rPr>
        <w:t>and community college students</w:t>
      </w:r>
      <w:r w:rsidR="00751992">
        <w:rPr>
          <w:rFonts w:eastAsia="Verdana"/>
          <w:color w:val="auto"/>
          <w:lang w:val="en-US"/>
        </w:rPr>
        <w:t xml:space="preserve"> and;</w:t>
      </w:r>
    </w:p>
    <w:p w:rsidR="00751992" w:rsidRPr="00751992" w:rsidRDefault="00AC6DE9" w:rsidP="00BF3D01">
      <w:pPr>
        <w:pStyle w:val="Div"/>
        <w:numPr>
          <w:ilvl w:val="0"/>
          <w:numId w:val="13"/>
        </w:numPr>
        <w:tabs>
          <w:tab w:val="left" w:pos="180"/>
          <w:tab w:val="left" w:pos="216"/>
          <w:tab w:val="left" w:pos="270"/>
        </w:tabs>
        <w:ind w:left="216" w:hanging="216"/>
        <w:rPr>
          <w:color w:val="auto"/>
        </w:rPr>
      </w:pPr>
      <w:r>
        <w:rPr>
          <w:rFonts w:eastAsia="Verdana"/>
          <w:color w:val="auto"/>
          <w:lang w:val="en-US"/>
        </w:rPr>
        <w:t xml:space="preserve"> </w:t>
      </w:r>
      <w:r w:rsidR="00751992">
        <w:rPr>
          <w:rFonts w:eastAsia="Verdana"/>
          <w:color w:val="auto"/>
          <w:lang w:val="en-US"/>
        </w:rPr>
        <w:t>Engage institutional administrators on development of a cross-institutional undergraduate range ecology and management degree including a funding platform for distribution of tuition dollars.</w:t>
      </w:r>
    </w:p>
    <w:p w:rsidR="00751992" w:rsidRPr="00431AD8" w:rsidRDefault="00751992" w:rsidP="00751992">
      <w:pPr>
        <w:pStyle w:val="Div"/>
        <w:tabs>
          <w:tab w:val="left" w:pos="216"/>
          <w:tab w:val="left" w:pos="360"/>
        </w:tabs>
        <w:ind w:left="216"/>
        <w:rPr>
          <w:color w:val="auto"/>
        </w:rPr>
      </w:pPr>
    </w:p>
    <w:p w:rsidR="00E874D7" w:rsidRPr="00DB6012" w:rsidRDefault="00751992" w:rsidP="00E874D7">
      <w:pPr>
        <w:pStyle w:val="Li"/>
        <w:tabs>
          <w:tab w:val="left" w:pos="216"/>
          <w:tab w:val="left" w:pos="360"/>
        </w:tabs>
        <w:spacing w:line="228" w:lineRule="auto"/>
        <w:rPr>
          <w:rFonts w:ascii="Calibri" w:hAnsi="Calibri"/>
          <w:color w:val="auto"/>
        </w:rPr>
      </w:pPr>
      <w:r w:rsidRPr="00751992">
        <w:rPr>
          <w:rFonts w:ascii="Cambria" w:hAnsi="Cambria" w:cs="Courier New"/>
          <w:b/>
        </w:rPr>
        <w:t>Expected Outcomes and Impacts:</w:t>
      </w:r>
      <w:r w:rsidR="00E874D7" w:rsidRPr="00E874D7">
        <w:rPr>
          <w:rFonts w:ascii="Calibri" w:eastAsia="Verdana" w:hAnsi="Calibri"/>
          <w:color w:val="auto"/>
        </w:rPr>
        <w:t xml:space="preserve"> </w:t>
      </w:r>
      <w:r w:rsidR="00E874D7" w:rsidRPr="00DB6012">
        <w:rPr>
          <w:rFonts w:ascii="Calibri" w:hAnsi="Calibri"/>
          <w:color w:val="auto"/>
        </w:rPr>
        <w:t xml:space="preserve"> </w:t>
      </w:r>
    </w:p>
    <w:p w:rsidR="006B38AB" w:rsidRPr="005D75FC" w:rsidRDefault="006B38AB" w:rsidP="005D75FC">
      <w:pPr>
        <w:pStyle w:val="ListParagraph"/>
        <w:numPr>
          <w:ilvl w:val="0"/>
          <w:numId w:val="15"/>
        </w:numPr>
        <w:tabs>
          <w:tab w:val="left" w:pos="270"/>
        </w:tabs>
        <w:spacing w:before="120" w:line="228" w:lineRule="auto"/>
        <w:ind w:left="270" w:hanging="270"/>
        <w:rPr>
          <w:rFonts w:ascii="Cambria" w:hAnsi="Cambria"/>
          <w:b/>
          <w:i/>
          <w:sz w:val="24"/>
          <w:szCs w:val="24"/>
        </w:rPr>
      </w:pPr>
      <w:r w:rsidRPr="005D75FC">
        <w:rPr>
          <w:sz w:val="24"/>
          <w:szCs w:val="24"/>
        </w:rPr>
        <w:t xml:space="preserve">Establish </w:t>
      </w:r>
      <w:r w:rsidR="00751992" w:rsidRPr="005D75FC">
        <w:rPr>
          <w:sz w:val="24"/>
          <w:szCs w:val="24"/>
        </w:rPr>
        <w:t xml:space="preserve">institutional curriculum needs through analysis of current undergraduate range ecology degree requirements in comparison to the Society for Range Management requirements for program accreditation. </w:t>
      </w:r>
      <w:r w:rsidR="00E874D7">
        <w:rPr>
          <w:sz w:val="24"/>
          <w:szCs w:val="24"/>
        </w:rPr>
        <w:t>As a result</w:t>
      </w:r>
    </w:p>
    <w:p w:rsidR="005D75FC" w:rsidRPr="00F80B29" w:rsidRDefault="005D75FC" w:rsidP="005D75FC">
      <w:pPr>
        <w:pStyle w:val="ListParagraph"/>
        <w:numPr>
          <w:ilvl w:val="0"/>
          <w:numId w:val="15"/>
        </w:numPr>
        <w:tabs>
          <w:tab w:val="left" w:pos="270"/>
        </w:tabs>
        <w:spacing w:before="120" w:line="228" w:lineRule="auto"/>
        <w:ind w:left="270" w:hanging="270"/>
        <w:rPr>
          <w:rFonts w:ascii="Cambria" w:hAnsi="Cambria"/>
          <w:b/>
          <w:i/>
          <w:sz w:val="24"/>
          <w:szCs w:val="24"/>
        </w:rPr>
      </w:pPr>
      <w:r>
        <w:rPr>
          <w:sz w:val="24"/>
          <w:szCs w:val="24"/>
        </w:rPr>
        <w:t>Develop a strategy for addressing institutional curriculum needs through utilization of alternative course delivery mechanisms.</w:t>
      </w:r>
      <w:r w:rsidR="00E874D7">
        <w:rPr>
          <w:sz w:val="24"/>
          <w:szCs w:val="24"/>
        </w:rPr>
        <w:t xml:space="preserve">  </w:t>
      </w:r>
    </w:p>
    <w:p w:rsidR="00F80B29" w:rsidRPr="00F80B29" w:rsidRDefault="00F80B29" w:rsidP="00F80B29">
      <w:pPr>
        <w:pStyle w:val="ListParagraph"/>
        <w:numPr>
          <w:ilvl w:val="0"/>
          <w:numId w:val="18"/>
        </w:numPr>
        <w:tabs>
          <w:tab w:val="left" w:pos="270"/>
        </w:tabs>
        <w:spacing w:before="120" w:line="228" w:lineRule="auto"/>
        <w:rPr>
          <w:b/>
          <w:i/>
          <w:sz w:val="24"/>
          <w:szCs w:val="24"/>
        </w:rPr>
      </w:pPr>
      <w:r>
        <w:rPr>
          <w:sz w:val="24"/>
          <w:szCs w:val="24"/>
        </w:rPr>
        <w:t xml:space="preserve">Impact: Traditional </w:t>
      </w:r>
      <w:r w:rsidRPr="00F80B29">
        <w:rPr>
          <w:rFonts w:eastAsia="Verdana"/>
          <w:color w:val="auto"/>
          <w:sz w:val="24"/>
          <w:szCs w:val="24"/>
        </w:rPr>
        <w:t>on-campus students, including those attending universities that cannot offer the suite of rangeland courses necessary to qualify for GS-454 rangeland management positions, off-campus students seeking degrees at 2- or 4-year institutions, and non degree-seeking professionals who endeavor to enhance their career opportunities will have access to a greater set of courses offered in alternative formats.</w:t>
      </w:r>
    </w:p>
    <w:p w:rsidR="005D75FC" w:rsidRPr="005D75FC" w:rsidRDefault="005D75FC" w:rsidP="005D75FC">
      <w:pPr>
        <w:pStyle w:val="ListParagraph"/>
        <w:numPr>
          <w:ilvl w:val="0"/>
          <w:numId w:val="15"/>
        </w:numPr>
        <w:tabs>
          <w:tab w:val="left" w:pos="270"/>
        </w:tabs>
        <w:spacing w:before="120" w:line="228" w:lineRule="auto"/>
        <w:ind w:left="270" w:hanging="270"/>
        <w:rPr>
          <w:rFonts w:ascii="Cambria" w:hAnsi="Cambria"/>
          <w:b/>
          <w:i/>
          <w:sz w:val="24"/>
          <w:szCs w:val="24"/>
        </w:rPr>
      </w:pPr>
      <w:r>
        <w:rPr>
          <w:sz w:val="24"/>
          <w:szCs w:val="24"/>
        </w:rPr>
        <w:t xml:space="preserve">Coordinate with the Range Science Education Council on </w:t>
      </w:r>
      <w:r w:rsidR="00F80B29">
        <w:rPr>
          <w:sz w:val="24"/>
          <w:szCs w:val="24"/>
        </w:rPr>
        <w:t xml:space="preserve">their efforts to </w:t>
      </w:r>
      <w:r>
        <w:rPr>
          <w:sz w:val="24"/>
          <w:szCs w:val="24"/>
        </w:rPr>
        <w:t xml:space="preserve">develop a web site linked to the Society for Range Managements and RangelandsWest.org to highlight </w:t>
      </w:r>
    </w:p>
    <w:p w:rsidR="00EE09D9" w:rsidRDefault="00954E93" w:rsidP="005D75FC">
      <w:pPr>
        <w:pStyle w:val="ListParagraph"/>
        <w:tabs>
          <w:tab w:val="left" w:pos="270"/>
        </w:tabs>
        <w:spacing w:before="120" w:line="228" w:lineRule="auto"/>
        <w:ind w:left="270"/>
        <w:rPr>
          <w:sz w:val="24"/>
          <w:szCs w:val="24"/>
        </w:rPr>
      </w:pPr>
      <w:r w:rsidRPr="00751992">
        <w:rPr>
          <w:sz w:val="24"/>
          <w:szCs w:val="24"/>
        </w:rPr>
        <w:t xml:space="preserve"> available resources for people seeking rangeland education opport</w:t>
      </w:r>
      <w:r w:rsidR="00F80B29">
        <w:rPr>
          <w:sz w:val="24"/>
          <w:szCs w:val="24"/>
        </w:rPr>
        <w:t>unities.</w:t>
      </w:r>
    </w:p>
    <w:p w:rsidR="00F80B29" w:rsidRPr="00F80B29" w:rsidRDefault="00F80B29" w:rsidP="00F80B29">
      <w:pPr>
        <w:pStyle w:val="ListParagraph"/>
        <w:numPr>
          <w:ilvl w:val="0"/>
          <w:numId w:val="18"/>
        </w:numPr>
        <w:tabs>
          <w:tab w:val="left" w:pos="180"/>
        </w:tabs>
        <w:spacing w:before="120" w:line="228" w:lineRule="auto"/>
        <w:rPr>
          <w:sz w:val="24"/>
          <w:szCs w:val="24"/>
          <w:u w:val="single"/>
        </w:rPr>
      </w:pPr>
      <w:r>
        <w:rPr>
          <w:sz w:val="24"/>
          <w:szCs w:val="24"/>
        </w:rPr>
        <w:t>Impact:</w:t>
      </w:r>
    </w:p>
    <w:p w:rsidR="00954E93" w:rsidRDefault="00726B27" w:rsidP="00F80B29">
      <w:pPr>
        <w:pStyle w:val="ListParagraph"/>
        <w:numPr>
          <w:ilvl w:val="0"/>
          <w:numId w:val="19"/>
        </w:numPr>
        <w:tabs>
          <w:tab w:val="left" w:pos="180"/>
        </w:tabs>
        <w:spacing w:before="120" w:line="228" w:lineRule="auto"/>
        <w:rPr>
          <w:sz w:val="24"/>
          <w:szCs w:val="24"/>
        </w:rPr>
      </w:pPr>
      <w:r w:rsidRPr="00F80B29">
        <w:rPr>
          <w:sz w:val="24"/>
          <w:szCs w:val="24"/>
          <w:u w:val="single"/>
        </w:rPr>
        <w:t xml:space="preserve">Catalog of </w:t>
      </w:r>
      <w:r w:rsidR="00954E93" w:rsidRPr="00F80B29">
        <w:rPr>
          <w:sz w:val="24"/>
          <w:szCs w:val="24"/>
          <w:u w:val="single"/>
        </w:rPr>
        <w:t>On-line Courses</w:t>
      </w:r>
      <w:r w:rsidR="00954E93" w:rsidRPr="00F80B29">
        <w:rPr>
          <w:sz w:val="24"/>
          <w:szCs w:val="24"/>
        </w:rPr>
        <w:t xml:space="preserve"> - Highlight existing on-line courses in rangeland ecology and management.</w:t>
      </w:r>
    </w:p>
    <w:p w:rsidR="00F80B29" w:rsidRPr="00751992" w:rsidRDefault="00F80B29" w:rsidP="00F80B29">
      <w:pPr>
        <w:pStyle w:val="ListParagraph"/>
        <w:numPr>
          <w:ilvl w:val="0"/>
          <w:numId w:val="19"/>
        </w:numPr>
        <w:tabs>
          <w:tab w:val="left" w:pos="180"/>
        </w:tabs>
        <w:spacing w:before="120" w:line="228" w:lineRule="auto"/>
        <w:contextualSpacing w:val="0"/>
        <w:rPr>
          <w:sz w:val="24"/>
          <w:szCs w:val="24"/>
        </w:rPr>
      </w:pPr>
      <w:r w:rsidRPr="00751992">
        <w:rPr>
          <w:sz w:val="24"/>
          <w:szCs w:val="24"/>
          <w:u w:val="single"/>
        </w:rPr>
        <w:t xml:space="preserve">Alternative-Format Course Listing </w:t>
      </w:r>
      <w:r w:rsidRPr="00751992">
        <w:rPr>
          <w:sz w:val="24"/>
          <w:szCs w:val="24"/>
        </w:rPr>
        <w:t>- Highlight existing time-intensive, workshop-style, hybrid and field courses that create opportunities for students on and off-campus.</w:t>
      </w:r>
    </w:p>
    <w:p w:rsidR="00F80B29" w:rsidRPr="00AC6DE9" w:rsidRDefault="00F80B29" w:rsidP="00F80B29">
      <w:pPr>
        <w:pStyle w:val="ListParagraph"/>
        <w:numPr>
          <w:ilvl w:val="0"/>
          <w:numId w:val="19"/>
        </w:numPr>
        <w:tabs>
          <w:tab w:val="left" w:pos="180"/>
        </w:tabs>
        <w:autoSpaceDE w:val="0"/>
        <w:autoSpaceDN w:val="0"/>
        <w:adjustRightInd w:val="0"/>
        <w:spacing w:line="228" w:lineRule="auto"/>
        <w:contextualSpacing w:val="0"/>
        <w:rPr>
          <w:sz w:val="24"/>
          <w:szCs w:val="24"/>
          <w:u w:val="single"/>
        </w:rPr>
      </w:pPr>
      <w:r w:rsidRPr="00751992">
        <w:rPr>
          <w:sz w:val="24"/>
          <w:szCs w:val="24"/>
          <w:u w:val="single"/>
        </w:rPr>
        <w:t>Clearinghouse of Teaching Resources</w:t>
      </w:r>
      <w:r w:rsidRPr="00751992">
        <w:rPr>
          <w:sz w:val="24"/>
          <w:szCs w:val="24"/>
        </w:rPr>
        <w:t xml:space="preserve"> - Create an internet collection of rangeland curricular resources that cover basic rangeland topics, embrace new internet technologies, and thereby increased the quality of rangeland education.  This resource </w:t>
      </w:r>
      <w:r w:rsidRPr="00751992">
        <w:rPr>
          <w:sz w:val="24"/>
          <w:szCs w:val="24"/>
        </w:rPr>
        <w:lastRenderedPageBreak/>
        <w:t>will also benefit teachers and improve the efficiency of course delivery by sharing resources across states and topic areas.</w:t>
      </w:r>
    </w:p>
    <w:p w:rsidR="00AC6DE9" w:rsidRPr="00AC6DE9" w:rsidRDefault="00AC6DE9" w:rsidP="00F80B29">
      <w:pPr>
        <w:pStyle w:val="ListParagraph"/>
        <w:numPr>
          <w:ilvl w:val="0"/>
          <w:numId w:val="19"/>
        </w:numPr>
        <w:tabs>
          <w:tab w:val="left" w:pos="180"/>
        </w:tabs>
        <w:autoSpaceDE w:val="0"/>
        <w:autoSpaceDN w:val="0"/>
        <w:adjustRightInd w:val="0"/>
        <w:spacing w:line="228" w:lineRule="auto"/>
        <w:contextualSpacing w:val="0"/>
        <w:rPr>
          <w:sz w:val="24"/>
          <w:szCs w:val="24"/>
          <w:u w:val="single"/>
        </w:rPr>
      </w:pPr>
      <w:r>
        <w:rPr>
          <w:sz w:val="24"/>
          <w:szCs w:val="24"/>
          <w:u w:val="single"/>
        </w:rPr>
        <w:t xml:space="preserve">Student Recruitment and Enrollment </w:t>
      </w:r>
      <w:r>
        <w:rPr>
          <w:sz w:val="24"/>
          <w:szCs w:val="24"/>
        </w:rPr>
        <w:t xml:space="preserve">- </w:t>
      </w:r>
      <w:r w:rsidRPr="00AC6DE9">
        <w:rPr>
          <w:rFonts w:eastAsia="Verdana"/>
          <w:color w:val="auto"/>
          <w:sz w:val="24"/>
          <w:szCs w:val="24"/>
        </w:rPr>
        <w:t>develop recruitment and promotional brochures and a web-based presentation about the art, science, and profession of range management, tailored to high school and community</w:t>
      </w:r>
      <w:r w:rsidRPr="00AC6DE9">
        <w:rPr>
          <w:color w:val="auto"/>
          <w:sz w:val="24"/>
          <w:szCs w:val="24"/>
        </w:rPr>
        <w:t xml:space="preserve"> </w:t>
      </w:r>
      <w:r w:rsidRPr="00AC6DE9">
        <w:rPr>
          <w:rFonts w:eastAsia="Verdana"/>
          <w:color w:val="auto"/>
          <w:sz w:val="24"/>
          <w:szCs w:val="24"/>
        </w:rPr>
        <w:t>college student audiences.</w:t>
      </w:r>
    </w:p>
    <w:p w:rsidR="00AD4860" w:rsidRDefault="00AC6DE9" w:rsidP="001E39A0">
      <w:pPr>
        <w:tabs>
          <w:tab w:val="left" w:pos="270"/>
        </w:tabs>
        <w:autoSpaceDE w:val="0"/>
        <w:autoSpaceDN w:val="0"/>
        <w:adjustRightInd w:val="0"/>
        <w:spacing w:before="120" w:line="228" w:lineRule="auto"/>
        <w:ind w:left="270" w:hanging="270"/>
        <w:rPr>
          <w:sz w:val="24"/>
          <w:szCs w:val="24"/>
        </w:rPr>
      </w:pPr>
      <w:r>
        <w:rPr>
          <w:sz w:val="24"/>
          <w:szCs w:val="24"/>
        </w:rPr>
        <w:t>4</w:t>
      </w:r>
      <w:r w:rsidR="00AD4860">
        <w:rPr>
          <w:sz w:val="24"/>
          <w:szCs w:val="24"/>
        </w:rPr>
        <w:t xml:space="preserve">.  Develop delivery and funding techniques for a cross-institutional undergraduate range </w:t>
      </w:r>
      <w:r w:rsidR="001E39A0">
        <w:rPr>
          <w:sz w:val="24"/>
          <w:szCs w:val="24"/>
        </w:rPr>
        <w:t xml:space="preserve">  </w:t>
      </w:r>
      <w:r w:rsidR="00AD4860">
        <w:rPr>
          <w:sz w:val="24"/>
          <w:szCs w:val="24"/>
        </w:rPr>
        <w:t>ecology and management degree.</w:t>
      </w:r>
    </w:p>
    <w:p w:rsidR="00F345F3" w:rsidRDefault="00AC6DE9" w:rsidP="00F345F3">
      <w:pPr>
        <w:pStyle w:val="ListParagraph"/>
        <w:numPr>
          <w:ilvl w:val="0"/>
          <w:numId w:val="20"/>
        </w:numPr>
        <w:tabs>
          <w:tab w:val="left" w:pos="180"/>
        </w:tabs>
        <w:autoSpaceDE w:val="0"/>
        <w:autoSpaceDN w:val="0"/>
        <w:adjustRightInd w:val="0"/>
        <w:spacing w:before="120" w:line="228" w:lineRule="auto"/>
        <w:rPr>
          <w:sz w:val="24"/>
          <w:szCs w:val="24"/>
        </w:rPr>
      </w:pPr>
      <w:r>
        <w:rPr>
          <w:sz w:val="24"/>
          <w:szCs w:val="24"/>
        </w:rPr>
        <w:t xml:space="preserve">Impact: Increase </w:t>
      </w:r>
      <w:r w:rsidR="009204D1">
        <w:rPr>
          <w:sz w:val="24"/>
          <w:szCs w:val="24"/>
        </w:rPr>
        <w:t xml:space="preserve">the quality </w:t>
      </w:r>
      <w:r>
        <w:rPr>
          <w:sz w:val="24"/>
          <w:szCs w:val="24"/>
        </w:rPr>
        <w:t xml:space="preserve">of </w:t>
      </w:r>
      <w:r w:rsidR="009204D1">
        <w:rPr>
          <w:sz w:val="24"/>
          <w:szCs w:val="24"/>
        </w:rPr>
        <w:t>range graduates prepared to engage the emerging issues in the management of the world’s rangelands, increase enrollment in range programs throughout the west, increase tuition dollars generated by range programs.</w:t>
      </w:r>
    </w:p>
    <w:p w:rsidR="00F345F3" w:rsidRDefault="00F345F3" w:rsidP="00F345F3">
      <w:pPr>
        <w:tabs>
          <w:tab w:val="left" w:pos="180"/>
        </w:tabs>
        <w:autoSpaceDE w:val="0"/>
        <w:autoSpaceDN w:val="0"/>
        <w:adjustRightInd w:val="0"/>
        <w:spacing w:before="120" w:line="228" w:lineRule="auto"/>
        <w:rPr>
          <w:sz w:val="24"/>
          <w:szCs w:val="24"/>
        </w:rPr>
      </w:pPr>
    </w:p>
    <w:p w:rsidR="00F345F3" w:rsidRDefault="00F345F3" w:rsidP="00F345F3">
      <w:pPr>
        <w:tabs>
          <w:tab w:val="left" w:pos="180"/>
        </w:tabs>
        <w:autoSpaceDE w:val="0"/>
        <w:autoSpaceDN w:val="0"/>
        <w:adjustRightInd w:val="0"/>
        <w:spacing w:before="120" w:line="228" w:lineRule="auto"/>
        <w:rPr>
          <w:b/>
          <w:sz w:val="24"/>
          <w:szCs w:val="24"/>
        </w:rPr>
      </w:pPr>
      <w:r>
        <w:rPr>
          <w:b/>
          <w:sz w:val="24"/>
          <w:szCs w:val="24"/>
        </w:rPr>
        <w:t xml:space="preserve">Collaborators/Participants </w:t>
      </w:r>
    </w:p>
    <w:p w:rsidR="00F345F3" w:rsidRDefault="00F345F3" w:rsidP="00F345F3">
      <w:pPr>
        <w:tabs>
          <w:tab w:val="left" w:pos="180"/>
        </w:tabs>
        <w:autoSpaceDE w:val="0"/>
        <w:autoSpaceDN w:val="0"/>
        <w:adjustRightInd w:val="0"/>
        <w:spacing w:line="228" w:lineRule="auto"/>
        <w:rPr>
          <w:sz w:val="24"/>
          <w:szCs w:val="24"/>
        </w:rPr>
      </w:pPr>
      <w:r>
        <w:rPr>
          <w:sz w:val="24"/>
          <w:szCs w:val="24"/>
        </w:rPr>
        <w:t>University of Nevada, Reno - confirmed</w:t>
      </w:r>
    </w:p>
    <w:p w:rsidR="00F345F3" w:rsidRDefault="00F345F3" w:rsidP="00F345F3">
      <w:pPr>
        <w:tabs>
          <w:tab w:val="left" w:pos="180"/>
        </w:tabs>
        <w:autoSpaceDE w:val="0"/>
        <w:autoSpaceDN w:val="0"/>
        <w:adjustRightInd w:val="0"/>
        <w:spacing w:line="228" w:lineRule="auto"/>
        <w:rPr>
          <w:sz w:val="24"/>
          <w:szCs w:val="24"/>
        </w:rPr>
      </w:pPr>
      <w:r>
        <w:rPr>
          <w:sz w:val="24"/>
          <w:szCs w:val="24"/>
        </w:rPr>
        <w:t>Idaho State University - confirmed</w:t>
      </w:r>
    </w:p>
    <w:p w:rsidR="00F345F3" w:rsidRDefault="00F345F3" w:rsidP="00F345F3">
      <w:pPr>
        <w:tabs>
          <w:tab w:val="left" w:pos="180"/>
        </w:tabs>
        <w:autoSpaceDE w:val="0"/>
        <w:autoSpaceDN w:val="0"/>
        <w:adjustRightInd w:val="0"/>
        <w:spacing w:line="228" w:lineRule="auto"/>
        <w:rPr>
          <w:sz w:val="24"/>
          <w:szCs w:val="24"/>
        </w:rPr>
      </w:pPr>
      <w:r>
        <w:rPr>
          <w:sz w:val="24"/>
          <w:szCs w:val="24"/>
        </w:rPr>
        <w:t>Montana State University - confirmed</w:t>
      </w:r>
    </w:p>
    <w:p w:rsidR="00F345F3" w:rsidRDefault="00F345F3" w:rsidP="00F345F3">
      <w:pPr>
        <w:tabs>
          <w:tab w:val="left" w:pos="180"/>
        </w:tabs>
        <w:autoSpaceDE w:val="0"/>
        <w:autoSpaceDN w:val="0"/>
        <w:adjustRightInd w:val="0"/>
        <w:spacing w:line="228" w:lineRule="auto"/>
        <w:rPr>
          <w:sz w:val="24"/>
          <w:szCs w:val="24"/>
        </w:rPr>
      </w:pPr>
      <w:r>
        <w:rPr>
          <w:sz w:val="24"/>
          <w:szCs w:val="24"/>
        </w:rPr>
        <w:t>Oregon State University - invited</w:t>
      </w:r>
    </w:p>
    <w:p w:rsidR="00F345F3" w:rsidRDefault="00F345F3" w:rsidP="00F345F3">
      <w:pPr>
        <w:tabs>
          <w:tab w:val="left" w:pos="180"/>
        </w:tabs>
        <w:autoSpaceDE w:val="0"/>
        <w:autoSpaceDN w:val="0"/>
        <w:adjustRightInd w:val="0"/>
        <w:spacing w:line="228" w:lineRule="auto"/>
        <w:rPr>
          <w:sz w:val="24"/>
          <w:szCs w:val="24"/>
        </w:rPr>
      </w:pPr>
      <w:r>
        <w:rPr>
          <w:sz w:val="24"/>
          <w:szCs w:val="24"/>
        </w:rPr>
        <w:t>Utah State University - invited</w:t>
      </w:r>
    </w:p>
    <w:p w:rsidR="00F345F3" w:rsidRDefault="00F345F3" w:rsidP="00F345F3">
      <w:pPr>
        <w:tabs>
          <w:tab w:val="left" w:pos="180"/>
        </w:tabs>
        <w:autoSpaceDE w:val="0"/>
        <w:autoSpaceDN w:val="0"/>
        <w:adjustRightInd w:val="0"/>
        <w:spacing w:line="228" w:lineRule="auto"/>
        <w:rPr>
          <w:sz w:val="24"/>
          <w:szCs w:val="24"/>
        </w:rPr>
      </w:pPr>
      <w:r>
        <w:rPr>
          <w:sz w:val="24"/>
          <w:szCs w:val="24"/>
        </w:rPr>
        <w:t>University of California, Davis - invited</w:t>
      </w:r>
    </w:p>
    <w:p w:rsidR="00F345F3" w:rsidRDefault="00F345F3" w:rsidP="00F345F3">
      <w:pPr>
        <w:tabs>
          <w:tab w:val="left" w:pos="180"/>
        </w:tabs>
        <w:autoSpaceDE w:val="0"/>
        <w:autoSpaceDN w:val="0"/>
        <w:adjustRightInd w:val="0"/>
        <w:spacing w:line="228" w:lineRule="auto"/>
        <w:rPr>
          <w:sz w:val="24"/>
          <w:szCs w:val="24"/>
        </w:rPr>
      </w:pPr>
      <w:r>
        <w:rPr>
          <w:sz w:val="24"/>
          <w:szCs w:val="24"/>
        </w:rPr>
        <w:t>Humboldt State University - confirmed</w:t>
      </w:r>
    </w:p>
    <w:p w:rsidR="00F345F3" w:rsidRPr="00F345F3" w:rsidRDefault="00F345F3" w:rsidP="00F345F3">
      <w:pPr>
        <w:tabs>
          <w:tab w:val="left" w:pos="180"/>
        </w:tabs>
        <w:autoSpaceDE w:val="0"/>
        <w:autoSpaceDN w:val="0"/>
        <w:adjustRightInd w:val="0"/>
        <w:spacing w:line="228" w:lineRule="auto"/>
        <w:rPr>
          <w:sz w:val="24"/>
          <w:szCs w:val="24"/>
        </w:rPr>
      </w:pPr>
      <w:r>
        <w:rPr>
          <w:sz w:val="24"/>
          <w:szCs w:val="24"/>
        </w:rPr>
        <w:t>Colorado State University - invited</w:t>
      </w:r>
    </w:p>
    <w:p w:rsidR="00E874D7" w:rsidRDefault="00F345F3" w:rsidP="00BF3D01">
      <w:pPr>
        <w:tabs>
          <w:tab w:val="left" w:pos="180"/>
        </w:tabs>
        <w:autoSpaceDE w:val="0"/>
        <w:autoSpaceDN w:val="0"/>
        <w:adjustRightInd w:val="0"/>
        <w:spacing w:line="228" w:lineRule="auto"/>
        <w:ind w:left="187" w:hanging="187"/>
        <w:rPr>
          <w:sz w:val="24"/>
          <w:szCs w:val="24"/>
        </w:rPr>
      </w:pPr>
      <w:r>
        <w:rPr>
          <w:sz w:val="24"/>
          <w:szCs w:val="24"/>
        </w:rPr>
        <w:t>New Mexico State University -invited</w:t>
      </w:r>
    </w:p>
    <w:p w:rsidR="00F345F3" w:rsidRDefault="00F345F3" w:rsidP="00BF3D01">
      <w:pPr>
        <w:tabs>
          <w:tab w:val="left" w:pos="180"/>
        </w:tabs>
        <w:autoSpaceDE w:val="0"/>
        <w:autoSpaceDN w:val="0"/>
        <w:adjustRightInd w:val="0"/>
        <w:spacing w:line="228" w:lineRule="auto"/>
        <w:ind w:left="187" w:hanging="187"/>
        <w:rPr>
          <w:sz w:val="24"/>
          <w:szCs w:val="24"/>
        </w:rPr>
      </w:pPr>
    </w:p>
    <w:p w:rsidR="00E874D7" w:rsidRPr="00E874D7" w:rsidRDefault="00E874D7" w:rsidP="00F345F3">
      <w:pPr>
        <w:pStyle w:val="NormalWeb"/>
        <w:shd w:val="clear" w:color="auto" w:fill="FFFFFF"/>
        <w:spacing w:before="0" w:beforeAutospacing="0" w:after="280" w:afterAutospacing="0"/>
      </w:pPr>
      <w:r w:rsidRPr="00E874D7">
        <w:rPr>
          <w:b/>
          <w:color w:val="000000"/>
          <w:u w:val="single"/>
          <w:shd w:val="clear" w:color="auto" w:fill="FFFFFF"/>
        </w:rPr>
        <w:t>Literature Cited</w:t>
      </w:r>
      <w:r w:rsidRPr="00E874D7">
        <w:t xml:space="preserve"> </w:t>
      </w:r>
    </w:p>
    <w:p w:rsidR="00E874D7" w:rsidRPr="00E874D7" w:rsidRDefault="00E874D7" w:rsidP="00E874D7">
      <w:pPr>
        <w:pStyle w:val="NormalWeb"/>
        <w:shd w:val="clear" w:color="auto" w:fill="FFFFFF"/>
        <w:spacing w:before="0" w:beforeAutospacing="0" w:after="280" w:afterAutospacing="0"/>
        <w:ind w:left="360"/>
      </w:pPr>
      <w:r w:rsidRPr="00E874D7">
        <w:rPr>
          <w:color w:val="000000"/>
          <w:shd w:val="clear" w:color="auto" w:fill="FFFFFF"/>
        </w:rPr>
        <w:t xml:space="preserve">Bureau of Labor Statistics [BLs] 2009. Occupational Outlook Handbook, 2010-11 Edition. Available Online: </w:t>
      </w:r>
      <w:hyperlink r:id="rId7" w:history="1">
        <w:r w:rsidRPr="00E874D7">
          <w:rPr>
            <w:rStyle w:val="Hyperlink"/>
            <w:shd w:val="clear" w:color="auto" w:fill="FFFFFF"/>
          </w:rPr>
          <w:t>http://www.bls.gov/oco/ocos048.htm</w:t>
        </w:r>
      </w:hyperlink>
      <w:r w:rsidRPr="00E874D7">
        <w:t xml:space="preserve"> </w:t>
      </w:r>
    </w:p>
    <w:p w:rsidR="00E874D7" w:rsidRPr="00E874D7" w:rsidRDefault="00E874D7" w:rsidP="00E874D7">
      <w:pPr>
        <w:pStyle w:val="NormalWeb"/>
        <w:shd w:val="clear" w:color="auto" w:fill="FFFFFF"/>
        <w:spacing w:before="0" w:beforeAutospacing="0" w:after="280" w:afterAutospacing="0"/>
        <w:ind w:left="360"/>
        <w:rPr>
          <w:color w:val="000000"/>
          <w:shd w:val="clear" w:color="auto" w:fill="FFFFFF"/>
        </w:rPr>
      </w:pPr>
      <w:r w:rsidRPr="00E874D7">
        <w:rPr>
          <w:color w:val="000000"/>
          <w:shd w:val="clear" w:color="auto" w:fill="FFFFFF"/>
        </w:rPr>
        <w:t>National Center for Education Statistics [NCES] 2008. Bachelor's, master's, and doctor's degrees conferred by degree-granting institutions, by sex of student and discipline division: 2006–07.</w:t>
      </w:r>
      <w:r w:rsidRPr="00E874D7">
        <w:t xml:space="preserve"> </w:t>
      </w:r>
      <w:r w:rsidRPr="00E874D7">
        <w:rPr>
          <w:color w:val="000000"/>
          <w:shd w:val="clear" w:color="auto" w:fill="FFFFFF"/>
        </w:rPr>
        <w:t xml:space="preserve">Available online: </w:t>
      </w:r>
      <w:hyperlink r:id="rId8" w:history="1">
        <w:r w:rsidRPr="00E874D7">
          <w:rPr>
            <w:rStyle w:val="Hyperlink"/>
            <w:shd w:val="clear" w:color="auto" w:fill="FFFFFF"/>
          </w:rPr>
          <w:t>http://nces.ed.gov/programs/digest/d08/tables/dt08_275.asp</w:t>
        </w:r>
      </w:hyperlink>
      <w:r w:rsidRPr="00E874D7">
        <w:rPr>
          <w:color w:val="000000"/>
          <w:shd w:val="clear" w:color="auto" w:fill="FFFFFF"/>
        </w:rPr>
        <w:t xml:space="preserve">. </w:t>
      </w:r>
    </w:p>
    <w:p w:rsidR="00E874D7" w:rsidRPr="00E874D7" w:rsidRDefault="00E874D7" w:rsidP="00E874D7">
      <w:pPr>
        <w:pStyle w:val="NormalWeb"/>
        <w:shd w:val="clear" w:color="auto" w:fill="FFFFFF"/>
        <w:spacing w:before="0" w:beforeAutospacing="0" w:after="280" w:afterAutospacing="0"/>
        <w:ind w:left="360"/>
      </w:pPr>
      <w:r w:rsidRPr="00E874D7">
        <w:rPr>
          <w:color w:val="000000"/>
          <w:shd w:val="clear" w:color="auto" w:fill="FFFFFF"/>
        </w:rPr>
        <w:t xml:space="preserve">Office of Personal Management [OPM] 2008. An Analysis of Federal Employee Retirement Data. Available online: http://www.opm.gov/feddata/RetirementPaperFinal_v4.pdf </w:t>
      </w:r>
    </w:p>
    <w:p w:rsidR="00E874D7" w:rsidRPr="0062226B" w:rsidRDefault="00E874D7" w:rsidP="00E874D7">
      <w:pPr>
        <w:pStyle w:val="NormalWeb"/>
        <w:shd w:val="clear" w:color="auto" w:fill="FFFFFF"/>
        <w:spacing w:before="0" w:beforeAutospacing="0" w:after="280" w:afterAutospacing="0"/>
        <w:ind w:left="360"/>
        <w:rPr>
          <w:rFonts w:ascii="Calibri" w:hAnsi="Calibri"/>
        </w:rPr>
      </w:pPr>
    </w:p>
    <w:p w:rsidR="00E874D7" w:rsidRPr="0062226B" w:rsidRDefault="00E874D7" w:rsidP="00E874D7">
      <w:pPr>
        <w:pStyle w:val="NormalWeb"/>
        <w:shd w:val="clear" w:color="auto" w:fill="FFFFFF"/>
        <w:spacing w:before="0" w:beforeAutospacing="0" w:after="280" w:afterAutospacing="0"/>
        <w:ind w:left="360"/>
        <w:rPr>
          <w:rFonts w:ascii="Calibri" w:hAnsi="Calibri"/>
        </w:rPr>
      </w:pPr>
    </w:p>
    <w:p w:rsidR="00E874D7" w:rsidRPr="00751992" w:rsidRDefault="00E874D7" w:rsidP="00BF3D01">
      <w:pPr>
        <w:tabs>
          <w:tab w:val="left" w:pos="180"/>
        </w:tabs>
        <w:autoSpaceDE w:val="0"/>
        <w:autoSpaceDN w:val="0"/>
        <w:adjustRightInd w:val="0"/>
        <w:spacing w:before="120" w:line="228" w:lineRule="auto"/>
        <w:ind w:left="187" w:hanging="187"/>
        <w:rPr>
          <w:i/>
          <w:sz w:val="24"/>
          <w:szCs w:val="24"/>
        </w:rPr>
      </w:pPr>
    </w:p>
    <w:sectPr w:rsidR="00E874D7" w:rsidRPr="00751992" w:rsidSect="005C481F">
      <w:type w:val="continuous"/>
      <w:pgSz w:w="12240" w:h="15840" w:code="1"/>
      <w:pgMar w:top="1440" w:right="1440" w:bottom="1440" w:left="144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3CC"/>
    <w:multiLevelType w:val="hybridMultilevel"/>
    <w:tmpl w:val="CA384120"/>
    <w:lvl w:ilvl="0" w:tplc="EB6AF8BE">
      <w:start w:val="1"/>
      <w:numFmt w:val="decimal"/>
      <w:lvlText w:val="%1."/>
      <w:lvlJc w:val="left"/>
      <w:pPr>
        <w:ind w:left="747" w:hanging="360"/>
      </w:pPr>
      <w:rPr>
        <w:rFonts w:hint="default"/>
        <w:b/>
        <w:i/>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
    <w:nsid w:val="15C969F3"/>
    <w:multiLevelType w:val="hybridMultilevel"/>
    <w:tmpl w:val="CD10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B2930"/>
    <w:multiLevelType w:val="hybridMultilevel"/>
    <w:tmpl w:val="9A866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881566"/>
    <w:multiLevelType w:val="hybridMultilevel"/>
    <w:tmpl w:val="559CD2F2"/>
    <w:lvl w:ilvl="0" w:tplc="8118ED38">
      <w:start w:val="1"/>
      <w:numFmt w:val="decimal"/>
      <w:lvlText w:val="%1."/>
      <w:lvlJc w:val="left"/>
      <w:pPr>
        <w:ind w:left="540" w:hanging="360"/>
      </w:pPr>
      <w:rPr>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DD5517"/>
    <w:multiLevelType w:val="hybridMultilevel"/>
    <w:tmpl w:val="1DCA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A6BF2"/>
    <w:multiLevelType w:val="hybridMultilevel"/>
    <w:tmpl w:val="DC6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35149"/>
    <w:multiLevelType w:val="hybridMultilevel"/>
    <w:tmpl w:val="4C26B4A4"/>
    <w:lvl w:ilvl="0" w:tplc="8118ED38">
      <w:start w:val="1"/>
      <w:numFmt w:val="decimal"/>
      <w:lvlText w:val="%1."/>
      <w:lvlJc w:val="left"/>
      <w:pPr>
        <w:ind w:left="567" w:hanging="360"/>
      </w:pPr>
      <w:rPr>
        <w:b w:val="0"/>
        <w:i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7">
    <w:nsid w:val="2C9456DB"/>
    <w:multiLevelType w:val="hybridMultilevel"/>
    <w:tmpl w:val="BA3AD4C8"/>
    <w:lvl w:ilvl="0" w:tplc="EB6AF8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D4EE8"/>
    <w:multiLevelType w:val="hybridMultilevel"/>
    <w:tmpl w:val="4C2485A4"/>
    <w:lvl w:ilvl="0" w:tplc="0FEE98CA">
      <w:start w:val="1"/>
      <w:numFmt w:val="decimal"/>
      <w:lvlText w:val="%1."/>
      <w:lvlJc w:val="left"/>
      <w:pPr>
        <w:ind w:left="630" w:hanging="360"/>
      </w:pPr>
      <w:rPr>
        <w:rFonts w:hint="default"/>
        <w:i w:val="0"/>
        <w:color w:val="auto"/>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0CD2C59"/>
    <w:multiLevelType w:val="hybridMultilevel"/>
    <w:tmpl w:val="2608602E"/>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F60F3"/>
    <w:multiLevelType w:val="hybridMultilevel"/>
    <w:tmpl w:val="2FEC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B2D68"/>
    <w:multiLevelType w:val="hybridMultilevel"/>
    <w:tmpl w:val="0CBCDF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DE345F0"/>
    <w:multiLevelType w:val="hybridMultilevel"/>
    <w:tmpl w:val="4F444F72"/>
    <w:lvl w:ilvl="0" w:tplc="EB6AF8B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FF72B1"/>
    <w:multiLevelType w:val="hybridMultilevel"/>
    <w:tmpl w:val="6B762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0367E1"/>
    <w:multiLevelType w:val="hybridMultilevel"/>
    <w:tmpl w:val="189C656C"/>
    <w:lvl w:ilvl="0" w:tplc="04090001">
      <w:start w:val="1"/>
      <w:numFmt w:val="bullet"/>
      <w:lvlText w:val=""/>
      <w:lvlJc w:val="left"/>
      <w:pPr>
        <w:ind w:left="108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27A22"/>
    <w:multiLevelType w:val="hybridMultilevel"/>
    <w:tmpl w:val="57388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BD44B6"/>
    <w:multiLevelType w:val="hybridMultilevel"/>
    <w:tmpl w:val="5890E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37563F"/>
    <w:multiLevelType w:val="hybridMultilevel"/>
    <w:tmpl w:val="DE447A1A"/>
    <w:lvl w:ilvl="0" w:tplc="A3FED0E0">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F0B2A"/>
    <w:multiLevelType w:val="hybridMultilevel"/>
    <w:tmpl w:val="6FDCB9D0"/>
    <w:lvl w:ilvl="0" w:tplc="29BEE22C">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53A90"/>
    <w:multiLevelType w:val="hybridMultilevel"/>
    <w:tmpl w:val="75C691B0"/>
    <w:lvl w:ilvl="0" w:tplc="7E285D9A">
      <w:start w:val="1"/>
      <w:numFmt w:val="bullet"/>
      <w:lvlText w:val=""/>
      <w:lvlJc w:val="left"/>
      <w:pPr>
        <w:ind w:left="1080" w:hanging="216"/>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12"/>
  </w:num>
  <w:num w:numId="6">
    <w:abstractNumId w:val="18"/>
  </w:num>
  <w:num w:numId="7">
    <w:abstractNumId w:val="1"/>
  </w:num>
  <w:num w:numId="8">
    <w:abstractNumId w:val="0"/>
  </w:num>
  <w:num w:numId="9">
    <w:abstractNumId w:val="9"/>
  </w:num>
  <w:num w:numId="10">
    <w:abstractNumId w:val="7"/>
  </w:num>
  <w:num w:numId="11">
    <w:abstractNumId w:val="13"/>
  </w:num>
  <w:num w:numId="12">
    <w:abstractNumId w:val="16"/>
  </w:num>
  <w:num w:numId="13">
    <w:abstractNumId w:val="15"/>
  </w:num>
  <w:num w:numId="14">
    <w:abstractNumId w:val="6"/>
  </w:num>
  <w:num w:numId="15">
    <w:abstractNumId w:val="3"/>
  </w:num>
  <w:num w:numId="16">
    <w:abstractNumId w:val="17"/>
  </w:num>
  <w:num w:numId="17">
    <w:abstractNumId w:val="4"/>
  </w:num>
  <w:num w:numId="18">
    <w:abstractNumId w:val="11"/>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99"/>
    <w:rsid w:val="000005ED"/>
    <w:rsid w:val="000021BA"/>
    <w:rsid w:val="00002844"/>
    <w:rsid w:val="00002B25"/>
    <w:rsid w:val="0000546C"/>
    <w:rsid w:val="0000576D"/>
    <w:rsid w:val="000068E0"/>
    <w:rsid w:val="00007945"/>
    <w:rsid w:val="00012F46"/>
    <w:rsid w:val="000154BC"/>
    <w:rsid w:val="000158A0"/>
    <w:rsid w:val="0001596C"/>
    <w:rsid w:val="00017BCF"/>
    <w:rsid w:val="00022753"/>
    <w:rsid w:val="000249B3"/>
    <w:rsid w:val="000265CC"/>
    <w:rsid w:val="00032036"/>
    <w:rsid w:val="00032833"/>
    <w:rsid w:val="00035174"/>
    <w:rsid w:val="00036765"/>
    <w:rsid w:val="000449F0"/>
    <w:rsid w:val="00044CD8"/>
    <w:rsid w:val="00045010"/>
    <w:rsid w:val="00045B82"/>
    <w:rsid w:val="000460A0"/>
    <w:rsid w:val="00046C18"/>
    <w:rsid w:val="00050E87"/>
    <w:rsid w:val="00053EE3"/>
    <w:rsid w:val="00055757"/>
    <w:rsid w:val="00055E88"/>
    <w:rsid w:val="0005785F"/>
    <w:rsid w:val="0006001E"/>
    <w:rsid w:val="000601FD"/>
    <w:rsid w:val="00060938"/>
    <w:rsid w:val="0006094C"/>
    <w:rsid w:val="000614C1"/>
    <w:rsid w:val="00061B58"/>
    <w:rsid w:val="00062265"/>
    <w:rsid w:val="00065285"/>
    <w:rsid w:val="00065546"/>
    <w:rsid w:val="0007071D"/>
    <w:rsid w:val="00075CF7"/>
    <w:rsid w:val="000768BC"/>
    <w:rsid w:val="00077A27"/>
    <w:rsid w:val="000806D3"/>
    <w:rsid w:val="000807DD"/>
    <w:rsid w:val="000819F6"/>
    <w:rsid w:val="00082258"/>
    <w:rsid w:val="00084AD4"/>
    <w:rsid w:val="00085EB9"/>
    <w:rsid w:val="000868C6"/>
    <w:rsid w:val="000873E2"/>
    <w:rsid w:val="000877F1"/>
    <w:rsid w:val="0009120E"/>
    <w:rsid w:val="00091A9D"/>
    <w:rsid w:val="00096E54"/>
    <w:rsid w:val="000A059A"/>
    <w:rsid w:val="000A0869"/>
    <w:rsid w:val="000A12B4"/>
    <w:rsid w:val="000A25F2"/>
    <w:rsid w:val="000A45B8"/>
    <w:rsid w:val="000A6798"/>
    <w:rsid w:val="000A78CC"/>
    <w:rsid w:val="000A7D58"/>
    <w:rsid w:val="000A7DBD"/>
    <w:rsid w:val="000B0053"/>
    <w:rsid w:val="000B17A9"/>
    <w:rsid w:val="000B2329"/>
    <w:rsid w:val="000B419E"/>
    <w:rsid w:val="000B45DC"/>
    <w:rsid w:val="000B7953"/>
    <w:rsid w:val="000C0A8E"/>
    <w:rsid w:val="000C0FCA"/>
    <w:rsid w:val="000C118D"/>
    <w:rsid w:val="000C1215"/>
    <w:rsid w:val="000C3D82"/>
    <w:rsid w:val="000C3EA0"/>
    <w:rsid w:val="000C4824"/>
    <w:rsid w:val="000C58E3"/>
    <w:rsid w:val="000C5B39"/>
    <w:rsid w:val="000D007E"/>
    <w:rsid w:val="000D09BA"/>
    <w:rsid w:val="000D166C"/>
    <w:rsid w:val="000D1FA7"/>
    <w:rsid w:val="000D2499"/>
    <w:rsid w:val="000E06D7"/>
    <w:rsid w:val="000E0DC6"/>
    <w:rsid w:val="000E18A0"/>
    <w:rsid w:val="000E2E0D"/>
    <w:rsid w:val="000E3CF6"/>
    <w:rsid w:val="000E3E2A"/>
    <w:rsid w:val="000E7ED8"/>
    <w:rsid w:val="000F182A"/>
    <w:rsid w:val="000F3CE7"/>
    <w:rsid w:val="000F3F0B"/>
    <w:rsid w:val="000F5373"/>
    <w:rsid w:val="000F6A4C"/>
    <w:rsid w:val="001006E1"/>
    <w:rsid w:val="001048E0"/>
    <w:rsid w:val="001070B5"/>
    <w:rsid w:val="0010749D"/>
    <w:rsid w:val="00110244"/>
    <w:rsid w:val="00111D07"/>
    <w:rsid w:val="00112BB8"/>
    <w:rsid w:val="001139C3"/>
    <w:rsid w:val="001146A8"/>
    <w:rsid w:val="00115779"/>
    <w:rsid w:val="0012143D"/>
    <w:rsid w:val="001215B4"/>
    <w:rsid w:val="00122716"/>
    <w:rsid w:val="001234E0"/>
    <w:rsid w:val="001236FB"/>
    <w:rsid w:val="00126320"/>
    <w:rsid w:val="001275A6"/>
    <w:rsid w:val="00127AF3"/>
    <w:rsid w:val="00130A0D"/>
    <w:rsid w:val="0013492D"/>
    <w:rsid w:val="00134FDF"/>
    <w:rsid w:val="001352A0"/>
    <w:rsid w:val="00135E69"/>
    <w:rsid w:val="00141D19"/>
    <w:rsid w:val="00141EB0"/>
    <w:rsid w:val="001420B5"/>
    <w:rsid w:val="00143E38"/>
    <w:rsid w:val="001448F2"/>
    <w:rsid w:val="00144B24"/>
    <w:rsid w:val="001453D5"/>
    <w:rsid w:val="00147C2F"/>
    <w:rsid w:val="00151761"/>
    <w:rsid w:val="00157879"/>
    <w:rsid w:val="00162549"/>
    <w:rsid w:val="00163DEB"/>
    <w:rsid w:val="00165FE6"/>
    <w:rsid w:val="00166589"/>
    <w:rsid w:val="00167EE7"/>
    <w:rsid w:val="0017158C"/>
    <w:rsid w:val="001734A2"/>
    <w:rsid w:val="00174808"/>
    <w:rsid w:val="0017513B"/>
    <w:rsid w:val="001752A5"/>
    <w:rsid w:val="00175C54"/>
    <w:rsid w:val="00177868"/>
    <w:rsid w:val="0018156E"/>
    <w:rsid w:val="00182C69"/>
    <w:rsid w:val="00183324"/>
    <w:rsid w:val="0018351A"/>
    <w:rsid w:val="00186B6F"/>
    <w:rsid w:val="001919D2"/>
    <w:rsid w:val="001949B6"/>
    <w:rsid w:val="00195C79"/>
    <w:rsid w:val="00197699"/>
    <w:rsid w:val="00197FE3"/>
    <w:rsid w:val="001A0BF1"/>
    <w:rsid w:val="001A1B7F"/>
    <w:rsid w:val="001A2AB5"/>
    <w:rsid w:val="001A565E"/>
    <w:rsid w:val="001A61BB"/>
    <w:rsid w:val="001A71D1"/>
    <w:rsid w:val="001A7369"/>
    <w:rsid w:val="001B10CB"/>
    <w:rsid w:val="001B2757"/>
    <w:rsid w:val="001B29B1"/>
    <w:rsid w:val="001B4BF0"/>
    <w:rsid w:val="001B5EFF"/>
    <w:rsid w:val="001C03E5"/>
    <w:rsid w:val="001C3294"/>
    <w:rsid w:val="001C32F9"/>
    <w:rsid w:val="001C37FE"/>
    <w:rsid w:val="001C4231"/>
    <w:rsid w:val="001C4ED8"/>
    <w:rsid w:val="001C601B"/>
    <w:rsid w:val="001D0846"/>
    <w:rsid w:val="001D1864"/>
    <w:rsid w:val="001D24B5"/>
    <w:rsid w:val="001D2590"/>
    <w:rsid w:val="001D6AAE"/>
    <w:rsid w:val="001E220A"/>
    <w:rsid w:val="001E2231"/>
    <w:rsid w:val="001E3893"/>
    <w:rsid w:val="001E39A0"/>
    <w:rsid w:val="001E4714"/>
    <w:rsid w:val="001E4BA3"/>
    <w:rsid w:val="001E4EA2"/>
    <w:rsid w:val="001E5BFA"/>
    <w:rsid w:val="001E5D62"/>
    <w:rsid w:val="001E6531"/>
    <w:rsid w:val="001E6628"/>
    <w:rsid w:val="001E6EEB"/>
    <w:rsid w:val="001F11F2"/>
    <w:rsid w:val="001F2456"/>
    <w:rsid w:val="001F2906"/>
    <w:rsid w:val="001F383B"/>
    <w:rsid w:val="001F510D"/>
    <w:rsid w:val="0020184A"/>
    <w:rsid w:val="002023BF"/>
    <w:rsid w:val="00203086"/>
    <w:rsid w:val="0020382B"/>
    <w:rsid w:val="00203FEF"/>
    <w:rsid w:val="002045B7"/>
    <w:rsid w:val="002053DB"/>
    <w:rsid w:val="00205DEA"/>
    <w:rsid w:val="00206860"/>
    <w:rsid w:val="00206E46"/>
    <w:rsid w:val="002073CD"/>
    <w:rsid w:val="00207DB8"/>
    <w:rsid w:val="00212B2B"/>
    <w:rsid w:val="00215816"/>
    <w:rsid w:val="002170FF"/>
    <w:rsid w:val="002171A0"/>
    <w:rsid w:val="00217DEA"/>
    <w:rsid w:val="002203F8"/>
    <w:rsid w:val="002214A1"/>
    <w:rsid w:val="0022302D"/>
    <w:rsid w:val="002233E2"/>
    <w:rsid w:val="00223823"/>
    <w:rsid w:val="00224A85"/>
    <w:rsid w:val="0022568B"/>
    <w:rsid w:val="00230550"/>
    <w:rsid w:val="00231233"/>
    <w:rsid w:val="0023125D"/>
    <w:rsid w:val="00231F3D"/>
    <w:rsid w:val="002337E0"/>
    <w:rsid w:val="00234008"/>
    <w:rsid w:val="0023478A"/>
    <w:rsid w:val="00235D9B"/>
    <w:rsid w:val="00241886"/>
    <w:rsid w:val="00244038"/>
    <w:rsid w:val="00245477"/>
    <w:rsid w:val="002465E4"/>
    <w:rsid w:val="002504D7"/>
    <w:rsid w:val="002512CB"/>
    <w:rsid w:val="00251B73"/>
    <w:rsid w:val="00251C43"/>
    <w:rsid w:val="002568D5"/>
    <w:rsid w:val="00266902"/>
    <w:rsid w:val="00266FEB"/>
    <w:rsid w:val="002671B8"/>
    <w:rsid w:val="002704E4"/>
    <w:rsid w:val="00274CF0"/>
    <w:rsid w:val="00277A07"/>
    <w:rsid w:val="0028132F"/>
    <w:rsid w:val="0028303C"/>
    <w:rsid w:val="00285811"/>
    <w:rsid w:val="00286E2D"/>
    <w:rsid w:val="002903DE"/>
    <w:rsid w:val="00290D60"/>
    <w:rsid w:val="00291635"/>
    <w:rsid w:val="00291B8A"/>
    <w:rsid w:val="00293488"/>
    <w:rsid w:val="00293D6B"/>
    <w:rsid w:val="00293D70"/>
    <w:rsid w:val="00295BBD"/>
    <w:rsid w:val="002971F5"/>
    <w:rsid w:val="002A4524"/>
    <w:rsid w:val="002A6477"/>
    <w:rsid w:val="002A7549"/>
    <w:rsid w:val="002A76E2"/>
    <w:rsid w:val="002A7B1C"/>
    <w:rsid w:val="002A7C12"/>
    <w:rsid w:val="002B042C"/>
    <w:rsid w:val="002B4111"/>
    <w:rsid w:val="002B631C"/>
    <w:rsid w:val="002B7E77"/>
    <w:rsid w:val="002C2F52"/>
    <w:rsid w:val="002C5159"/>
    <w:rsid w:val="002C781B"/>
    <w:rsid w:val="002C7E88"/>
    <w:rsid w:val="002D2377"/>
    <w:rsid w:val="002D294D"/>
    <w:rsid w:val="002D313F"/>
    <w:rsid w:val="002D355C"/>
    <w:rsid w:val="002D47DB"/>
    <w:rsid w:val="002D6C0F"/>
    <w:rsid w:val="002E073F"/>
    <w:rsid w:val="002E11FC"/>
    <w:rsid w:val="002E21C0"/>
    <w:rsid w:val="002E4E06"/>
    <w:rsid w:val="002E5DDD"/>
    <w:rsid w:val="002E650C"/>
    <w:rsid w:val="002E7C6A"/>
    <w:rsid w:val="002F28D1"/>
    <w:rsid w:val="00300563"/>
    <w:rsid w:val="00302BE7"/>
    <w:rsid w:val="00303ED6"/>
    <w:rsid w:val="003069EB"/>
    <w:rsid w:val="00310735"/>
    <w:rsid w:val="003115BF"/>
    <w:rsid w:val="00311AB4"/>
    <w:rsid w:val="00311BEC"/>
    <w:rsid w:val="003136F0"/>
    <w:rsid w:val="00320692"/>
    <w:rsid w:val="003206E6"/>
    <w:rsid w:val="003231B2"/>
    <w:rsid w:val="00323E12"/>
    <w:rsid w:val="00324AFF"/>
    <w:rsid w:val="00325B04"/>
    <w:rsid w:val="0032603F"/>
    <w:rsid w:val="00326771"/>
    <w:rsid w:val="00330D06"/>
    <w:rsid w:val="00330DE0"/>
    <w:rsid w:val="0033164D"/>
    <w:rsid w:val="00333CAE"/>
    <w:rsid w:val="00336A3D"/>
    <w:rsid w:val="00337DE0"/>
    <w:rsid w:val="00337F91"/>
    <w:rsid w:val="00340D50"/>
    <w:rsid w:val="003427DD"/>
    <w:rsid w:val="00343604"/>
    <w:rsid w:val="00344368"/>
    <w:rsid w:val="003443B5"/>
    <w:rsid w:val="0035065E"/>
    <w:rsid w:val="00351536"/>
    <w:rsid w:val="0035179E"/>
    <w:rsid w:val="0035273C"/>
    <w:rsid w:val="00352772"/>
    <w:rsid w:val="00352BAE"/>
    <w:rsid w:val="003577FE"/>
    <w:rsid w:val="00360584"/>
    <w:rsid w:val="00361CDE"/>
    <w:rsid w:val="00363268"/>
    <w:rsid w:val="00365D4E"/>
    <w:rsid w:val="00367D81"/>
    <w:rsid w:val="00367F03"/>
    <w:rsid w:val="00370C7A"/>
    <w:rsid w:val="00370EF8"/>
    <w:rsid w:val="003728FB"/>
    <w:rsid w:val="003741F0"/>
    <w:rsid w:val="00376DE8"/>
    <w:rsid w:val="003807FE"/>
    <w:rsid w:val="003812BB"/>
    <w:rsid w:val="00385DDB"/>
    <w:rsid w:val="00386B77"/>
    <w:rsid w:val="00386F5F"/>
    <w:rsid w:val="0039199C"/>
    <w:rsid w:val="00393A06"/>
    <w:rsid w:val="00394928"/>
    <w:rsid w:val="0039778D"/>
    <w:rsid w:val="003A29EC"/>
    <w:rsid w:val="003A2AFC"/>
    <w:rsid w:val="003A3969"/>
    <w:rsid w:val="003A546B"/>
    <w:rsid w:val="003B2A10"/>
    <w:rsid w:val="003B2C73"/>
    <w:rsid w:val="003B3FCA"/>
    <w:rsid w:val="003B479F"/>
    <w:rsid w:val="003B4EEB"/>
    <w:rsid w:val="003B529F"/>
    <w:rsid w:val="003B65C1"/>
    <w:rsid w:val="003B6C28"/>
    <w:rsid w:val="003B7223"/>
    <w:rsid w:val="003B7233"/>
    <w:rsid w:val="003C0E18"/>
    <w:rsid w:val="003C29D8"/>
    <w:rsid w:val="003C7A45"/>
    <w:rsid w:val="003C7E50"/>
    <w:rsid w:val="003D20B8"/>
    <w:rsid w:val="003D66E4"/>
    <w:rsid w:val="003E0D57"/>
    <w:rsid w:val="003E2F70"/>
    <w:rsid w:val="003E38CF"/>
    <w:rsid w:val="003F3B1A"/>
    <w:rsid w:val="003F457B"/>
    <w:rsid w:val="003F474C"/>
    <w:rsid w:val="003F5095"/>
    <w:rsid w:val="004007FC"/>
    <w:rsid w:val="004010B5"/>
    <w:rsid w:val="00402ABE"/>
    <w:rsid w:val="00403E19"/>
    <w:rsid w:val="00410BF8"/>
    <w:rsid w:val="00412868"/>
    <w:rsid w:val="004142FB"/>
    <w:rsid w:val="004148EF"/>
    <w:rsid w:val="0041584D"/>
    <w:rsid w:val="0041595E"/>
    <w:rsid w:val="00416479"/>
    <w:rsid w:val="0041702D"/>
    <w:rsid w:val="004206E3"/>
    <w:rsid w:val="00422F1D"/>
    <w:rsid w:val="00425292"/>
    <w:rsid w:val="0042558B"/>
    <w:rsid w:val="004255E4"/>
    <w:rsid w:val="0042688B"/>
    <w:rsid w:val="0042692C"/>
    <w:rsid w:val="00427491"/>
    <w:rsid w:val="0043089A"/>
    <w:rsid w:val="00431871"/>
    <w:rsid w:val="00431AD8"/>
    <w:rsid w:val="00431DE8"/>
    <w:rsid w:val="004320CF"/>
    <w:rsid w:val="004323DB"/>
    <w:rsid w:val="00432C6E"/>
    <w:rsid w:val="00434C46"/>
    <w:rsid w:val="0043621E"/>
    <w:rsid w:val="0043691A"/>
    <w:rsid w:val="00440A05"/>
    <w:rsid w:val="00440B47"/>
    <w:rsid w:val="00441093"/>
    <w:rsid w:val="00442D8B"/>
    <w:rsid w:val="004438BF"/>
    <w:rsid w:val="0044482E"/>
    <w:rsid w:val="00445494"/>
    <w:rsid w:val="00453DA1"/>
    <w:rsid w:val="00454332"/>
    <w:rsid w:val="00455066"/>
    <w:rsid w:val="0045691F"/>
    <w:rsid w:val="004577D5"/>
    <w:rsid w:val="004622C4"/>
    <w:rsid w:val="0046301F"/>
    <w:rsid w:val="004635C1"/>
    <w:rsid w:val="00464640"/>
    <w:rsid w:val="00465825"/>
    <w:rsid w:val="00465A72"/>
    <w:rsid w:val="00466094"/>
    <w:rsid w:val="00467068"/>
    <w:rsid w:val="0046727F"/>
    <w:rsid w:val="00470C2A"/>
    <w:rsid w:val="00475787"/>
    <w:rsid w:val="00475C20"/>
    <w:rsid w:val="0047714E"/>
    <w:rsid w:val="00477756"/>
    <w:rsid w:val="0048406E"/>
    <w:rsid w:val="00484182"/>
    <w:rsid w:val="00484402"/>
    <w:rsid w:val="00484584"/>
    <w:rsid w:val="00485A05"/>
    <w:rsid w:val="00486896"/>
    <w:rsid w:val="0048720C"/>
    <w:rsid w:val="00487575"/>
    <w:rsid w:val="004878C0"/>
    <w:rsid w:val="00490228"/>
    <w:rsid w:val="00490363"/>
    <w:rsid w:val="00491D34"/>
    <w:rsid w:val="00493993"/>
    <w:rsid w:val="00495BC1"/>
    <w:rsid w:val="004965AC"/>
    <w:rsid w:val="004A04F9"/>
    <w:rsid w:val="004A2134"/>
    <w:rsid w:val="004A500E"/>
    <w:rsid w:val="004A6FAA"/>
    <w:rsid w:val="004B213F"/>
    <w:rsid w:val="004B348B"/>
    <w:rsid w:val="004C05F0"/>
    <w:rsid w:val="004C24D8"/>
    <w:rsid w:val="004C434F"/>
    <w:rsid w:val="004C4B15"/>
    <w:rsid w:val="004C6631"/>
    <w:rsid w:val="004C6B43"/>
    <w:rsid w:val="004C7213"/>
    <w:rsid w:val="004C77F9"/>
    <w:rsid w:val="004D0F9F"/>
    <w:rsid w:val="004D196C"/>
    <w:rsid w:val="004D269D"/>
    <w:rsid w:val="004D4CD0"/>
    <w:rsid w:val="004D66DE"/>
    <w:rsid w:val="004D7058"/>
    <w:rsid w:val="004E01FF"/>
    <w:rsid w:val="004E03B0"/>
    <w:rsid w:val="004E0887"/>
    <w:rsid w:val="004E14E2"/>
    <w:rsid w:val="004E1CD1"/>
    <w:rsid w:val="004E1ECE"/>
    <w:rsid w:val="004E2412"/>
    <w:rsid w:val="004E278E"/>
    <w:rsid w:val="004E4CCC"/>
    <w:rsid w:val="004E5735"/>
    <w:rsid w:val="004E6395"/>
    <w:rsid w:val="004E6D4C"/>
    <w:rsid w:val="004F058A"/>
    <w:rsid w:val="004F2688"/>
    <w:rsid w:val="004F4F70"/>
    <w:rsid w:val="004F50A7"/>
    <w:rsid w:val="004F564D"/>
    <w:rsid w:val="004F6041"/>
    <w:rsid w:val="004F7E43"/>
    <w:rsid w:val="00501992"/>
    <w:rsid w:val="0050701E"/>
    <w:rsid w:val="005073BD"/>
    <w:rsid w:val="00507999"/>
    <w:rsid w:val="00510A51"/>
    <w:rsid w:val="00511661"/>
    <w:rsid w:val="00511CBB"/>
    <w:rsid w:val="00511F76"/>
    <w:rsid w:val="00513290"/>
    <w:rsid w:val="00515AC3"/>
    <w:rsid w:val="005167BA"/>
    <w:rsid w:val="00516DFF"/>
    <w:rsid w:val="0051718E"/>
    <w:rsid w:val="005205CF"/>
    <w:rsid w:val="00521DC6"/>
    <w:rsid w:val="0052245C"/>
    <w:rsid w:val="005236AC"/>
    <w:rsid w:val="00524791"/>
    <w:rsid w:val="005263C6"/>
    <w:rsid w:val="005267D6"/>
    <w:rsid w:val="00526F0F"/>
    <w:rsid w:val="00531FDB"/>
    <w:rsid w:val="0053481F"/>
    <w:rsid w:val="00536C74"/>
    <w:rsid w:val="00536CB4"/>
    <w:rsid w:val="00536D79"/>
    <w:rsid w:val="0054082D"/>
    <w:rsid w:val="00541784"/>
    <w:rsid w:val="00542E67"/>
    <w:rsid w:val="00545EC4"/>
    <w:rsid w:val="00545F29"/>
    <w:rsid w:val="00550846"/>
    <w:rsid w:val="00550E3D"/>
    <w:rsid w:val="00551DEF"/>
    <w:rsid w:val="005540DE"/>
    <w:rsid w:val="00556296"/>
    <w:rsid w:val="005569D7"/>
    <w:rsid w:val="00556D7F"/>
    <w:rsid w:val="00562442"/>
    <w:rsid w:val="005624A1"/>
    <w:rsid w:val="00564D11"/>
    <w:rsid w:val="00565253"/>
    <w:rsid w:val="00565FD5"/>
    <w:rsid w:val="00565FE3"/>
    <w:rsid w:val="00574000"/>
    <w:rsid w:val="005755BB"/>
    <w:rsid w:val="0057658D"/>
    <w:rsid w:val="00580CC8"/>
    <w:rsid w:val="00581105"/>
    <w:rsid w:val="005817D9"/>
    <w:rsid w:val="00582547"/>
    <w:rsid w:val="00585733"/>
    <w:rsid w:val="0059014B"/>
    <w:rsid w:val="0059132C"/>
    <w:rsid w:val="00592247"/>
    <w:rsid w:val="00592B03"/>
    <w:rsid w:val="00593733"/>
    <w:rsid w:val="00593EAB"/>
    <w:rsid w:val="005940E5"/>
    <w:rsid w:val="0059721E"/>
    <w:rsid w:val="005A0FB5"/>
    <w:rsid w:val="005A193C"/>
    <w:rsid w:val="005A1CD8"/>
    <w:rsid w:val="005A29FF"/>
    <w:rsid w:val="005A2A65"/>
    <w:rsid w:val="005A2B85"/>
    <w:rsid w:val="005A6381"/>
    <w:rsid w:val="005A6727"/>
    <w:rsid w:val="005B1156"/>
    <w:rsid w:val="005B5049"/>
    <w:rsid w:val="005B5546"/>
    <w:rsid w:val="005B5893"/>
    <w:rsid w:val="005C0829"/>
    <w:rsid w:val="005C1109"/>
    <w:rsid w:val="005C3D2C"/>
    <w:rsid w:val="005C481F"/>
    <w:rsid w:val="005C4FE4"/>
    <w:rsid w:val="005C59E9"/>
    <w:rsid w:val="005C5F79"/>
    <w:rsid w:val="005D1AD8"/>
    <w:rsid w:val="005D253C"/>
    <w:rsid w:val="005D387A"/>
    <w:rsid w:val="005D5F5D"/>
    <w:rsid w:val="005D75FC"/>
    <w:rsid w:val="005E21A6"/>
    <w:rsid w:val="005E2C26"/>
    <w:rsid w:val="005E4111"/>
    <w:rsid w:val="005E43FB"/>
    <w:rsid w:val="005E49BC"/>
    <w:rsid w:val="005E4BD4"/>
    <w:rsid w:val="005F4B9D"/>
    <w:rsid w:val="005F7CCD"/>
    <w:rsid w:val="00602281"/>
    <w:rsid w:val="00603586"/>
    <w:rsid w:val="00607758"/>
    <w:rsid w:val="00610682"/>
    <w:rsid w:val="00615819"/>
    <w:rsid w:val="00615C71"/>
    <w:rsid w:val="0061623B"/>
    <w:rsid w:val="006201CB"/>
    <w:rsid w:val="0062450D"/>
    <w:rsid w:val="006252F5"/>
    <w:rsid w:val="0062615F"/>
    <w:rsid w:val="0062640E"/>
    <w:rsid w:val="006266E0"/>
    <w:rsid w:val="006278DC"/>
    <w:rsid w:val="0063028F"/>
    <w:rsid w:val="0063070A"/>
    <w:rsid w:val="00630BF1"/>
    <w:rsid w:val="00630CFF"/>
    <w:rsid w:val="00631A26"/>
    <w:rsid w:val="00632762"/>
    <w:rsid w:val="0063525B"/>
    <w:rsid w:val="006357B8"/>
    <w:rsid w:val="00636946"/>
    <w:rsid w:val="00640FBD"/>
    <w:rsid w:val="00641783"/>
    <w:rsid w:val="00642FEB"/>
    <w:rsid w:val="00644196"/>
    <w:rsid w:val="00644F87"/>
    <w:rsid w:val="00646195"/>
    <w:rsid w:val="00651E23"/>
    <w:rsid w:val="00654103"/>
    <w:rsid w:val="00657115"/>
    <w:rsid w:val="00657C1D"/>
    <w:rsid w:val="0066478B"/>
    <w:rsid w:val="00667612"/>
    <w:rsid w:val="00667C75"/>
    <w:rsid w:val="00670204"/>
    <w:rsid w:val="0067048F"/>
    <w:rsid w:val="0067388E"/>
    <w:rsid w:val="006741F4"/>
    <w:rsid w:val="0067568B"/>
    <w:rsid w:val="00677241"/>
    <w:rsid w:val="00677D69"/>
    <w:rsid w:val="0068334F"/>
    <w:rsid w:val="006834F5"/>
    <w:rsid w:val="00683EFA"/>
    <w:rsid w:val="0068466F"/>
    <w:rsid w:val="00684EC2"/>
    <w:rsid w:val="006852F0"/>
    <w:rsid w:val="00687046"/>
    <w:rsid w:val="006872AB"/>
    <w:rsid w:val="00690C3E"/>
    <w:rsid w:val="006916BC"/>
    <w:rsid w:val="0069453B"/>
    <w:rsid w:val="00694A5F"/>
    <w:rsid w:val="0069795F"/>
    <w:rsid w:val="006A0700"/>
    <w:rsid w:val="006A0974"/>
    <w:rsid w:val="006A09CB"/>
    <w:rsid w:val="006A1D19"/>
    <w:rsid w:val="006A427F"/>
    <w:rsid w:val="006A4862"/>
    <w:rsid w:val="006A4D2A"/>
    <w:rsid w:val="006A4F8C"/>
    <w:rsid w:val="006A64B8"/>
    <w:rsid w:val="006A6A0B"/>
    <w:rsid w:val="006A7422"/>
    <w:rsid w:val="006B0915"/>
    <w:rsid w:val="006B223D"/>
    <w:rsid w:val="006B3391"/>
    <w:rsid w:val="006B38AB"/>
    <w:rsid w:val="006B449C"/>
    <w:rsid w:val="006B57F5"/>
    <w:rsid w:val="006B62A7"/>
    <w:rsid w:val="006B66F0"/>
    <w:rsid w:val="006B76CD"/>
    <w:rsid w:val="006C04C4"/>
    <w:rsid w:val="006C2170"/>
    <w:rsid w:val="006C290C"/>
    <w:rsid w:val="006C2A16"/>
    <w:rsid w:val="006C3EC0"/>
    <w:rsid w:val="006C5D1B"/>
    <w:rsid w:val="006D429D"/>
    <w:rsid w:val="006D44CE"/>
    <w:rsid w:val="006D48CA"/>
    <w:rsid w:val="006D4EF8"/>
    <w:rsid w:val="006D5828"/>
    <w:rsid w:val="006D6448"/>
    <w:rsid w:val="006D7FC3"/>
    <w:rsid w:val="006E0262"/>
    <w:rsid w:val="006E1625"/>
    <w:rsid w:val="006E31C8"/>
    <w:rsid w:val="006E4AC7"/>
    <w:rsid w:val="006E54A0"/>
    <w:rsid w:val="006E6208"/>
    <w:rsid w:val="006E64CD"/>
    <w:rsid w:val="006E652C"/>
    <w:rsid w:val="006E7782"/>
    <w:rsid w:val="006F00B5"/>
    <w:rsid w:val="006F06C2"/>
    <w:rsid w:val="006F379D"/>
    <w:rsid w:val="006F41F4"/>
    <w:rsid w:val="006F5391"/>
    <w:rsid w:val="006F5BFF"/>
    <w:rsid w:val="006F60A2"/>
    <w:rsid w:val="00701550"/>
    <w:rsid w:val="0070294B"/>
    <w:rsid w:val="007047FF"/>
    <w:rsid w:val="00704819"/>
    <w:rsid w:val="00707789"/>
    <w:rsid w:val="00711D9B"/>
    <w:rsid w:val="00712D3E"/>
    <w:rsid w:val="00712D96"/>
    <w:rsid w:val="0071300A"/>
    <w:rsid w:val="007131C4"/>
    <w:rsid w:val="00713E29"/>
    <w:rsid w:val="007156CF"/>
    <w:rsid w:val="007200FC"/>
    <w:rsid w:val="0072040F"/>
    <w:rsid w:val="007205A6"/>
    <w:rsid w:val="007235C3"/>
    <w:rsid w:val="00726B27"/>
    <w:rsid w:val="007314C5"/>
    <w:rsid w:val="00731542"/>
    <w:rsid w:val="0073259B"/>
    <w:rsid w:val="00733047"/>
    <w:rsid w:val="0073310C"/>
    <w:rsid w:val="00733265"/>
    <w:rsid w:val="00733DCF"/>
    <w:rsid w:val="00734D49"/>
    <w:rsid w:val="00737FB6"/>
    <w:rsid w:val="0074167B"/>
    <w:rsid w:val="007418D8"/>
    <w:rsid w:val="00742E4B"/>
    <w:rsid w:val="00745079"/>
    <w:rsid w:val="007450BA"/>
    <w:rsid w:val="0074637A"/>
    <w:rsid w:val="007468CE"/>
    <w:rsid w:val="00750FD8"/>
    <w:rsid w:val="0075147C"/>
    <w:rsid w:val="00751992"/>
    <w:rsid w:val="007532D6"/>
    <w:rsid w:val="00753454"/>
    <w:rsid w:val="00754A0E"/>
    <w:rsid w:val="00754B74"/>
    <w:rsid w:val="0075780A"/>
    <w:rsid w:val="00757F89"/>
    <w:rsid w:val="00761D3B"/>
    <w:rsid w:val="00766E0B"/>
    <w:rsid w:val="007679B8"/>
    <w:rsid w:val="00770835"/>
    <w:rsid w:val="007712F3"/>
    <w:rsid w:val="00772041"/>
    <w:rsid w:val="00774C23"/>
    <w:rsid w:val="00775138"/>
    <w:rsid w:val="0077532B"/>
    <w:rsid w:val="0077558A"/>
    <w:rsid w:val="00775CA1"/>
    <w:rsid w:val="00780281"/>
    <w:rsid w:val="00782ADC"/>
    <w:rsid w:val="0078329E"/>
    <w:rsid w:val="007839B2"/>
    <w:rsid w:val="00784A10"/>
    <w:rsid w:val="00785F5A"/>
    <w:rsid w:val="007863BE"/>
    <w:rsid w:val="007867F1"/>
    <w:rsid w:val="007877BD"/>
    <w:rsid w:val="007909D9"/>
    <w:rsid w:val="00791A32"/>
    <w:rsid w:val="00792BC2"/>
    <w:rsid w:val="00796361"/>
    <w:rsid w:val="007A152D"/>
    <w:rsid w:val="007A3833"/>
    <w:rsid w:val="007A60B7"/>
    <w:rsid w:val="007A722C"/>
    <w:rsid w:val="007A7B2F"/>
    <w:rsid w:val="007A7F18"/>
    <w:rsid w:val="007B031B"/>
    <w:rsid w:val="007B1CAA"/>
    <w:rsid w:val="007B215A"/>
    <w:rsid w:val="007B2EE5"/>
    <w:rsid w:val="007B3674"/>
    <w:rsid w:val="007B4E21"/>
    <w:rsid w:val="007C0933"/>
    <w:rsid w:val="007C2631"/>
    <w:rsid w:val="007C2ED3"/>
    <w:rsid w:val="007C4D4E"/>
    <w:rsid w:val="007C4EEA"/>
    <w:rsid w:val="007C57B2"/>
    <w:rsid w:val="007C609E"/>
    <w:rsid w:val="007C6D29"/>
    <w:rsid w:val="007C7933"/>
    <w:rsid w:val="007D2EF3"/>
    <w:rsid w:val="007D54C8"/>
    <w:rsid w:val="007D6838"/>
    <w:rsid w:val="007D7C52"/>
    <w:rsid w:val="007E13E1"/>
    <w:rsid w:val="007E2AA3"/>
    <w:rsid w:val="007E3CD9"/>
    <w:rsid w:val="007E5429"/>
    <w:rsid w:val="007E6286"/>
    <w:rsid w:val="007E7865"/>
    <w:rsid w:val="007E7B43"/>
    <w:rsid w:val="007F0C69"/>
    <w:rsid w:val="007F332C"/>
    <w:rsid w:val="007F351C"/>
    <w:rsid w:val="007F442B"/>
    <w:rsid w:val="007F7B19"/>
    <w:rsid w:val="0080054D"/>
    <w:rsid w:val="00803C2A"/>
    <w:rsid w:val="0080432F"/>
    <w:rsid w:val="0080548F"/>
    <w:rsid w:val="008077F6"/>
    <w:rsid w:val="00807EAC"/>
    <w:rsid w:val="00807FC5"/>
    <w:rsid w:val="00810CF2"/>
    <w:rsid w:val="0081120C"/>
    <w:rsid w:val="00811459"/>
    <w:rsid w:val="008117CE"/>
    <w:rsid w:val="008120A9"/>
    <w:rsid w:val="00812DC6"/>
    <w:rsid w:val="00812E0B"/>
    <w:rsid w:val="00813540"/>
    <w:rsid w:val="008136F3"/>
    <w:rsid w:val="00814F8E"/>
    <w:rsid w:val="008174A0"/>
    <w:rsid w:val="00821229"/>
    <w:rsid w:val="008220A3"/>
    <w:rsid w:val="00822F87"/>
    <w:rsid w:val="00823EC1"/>
    <w:rsid w:val="008242BA"/>
    <w:rsid w:val="008250E0"/>
    <w:rsid w:val="00825E2A"/>
    <w:rsid w:val="00831283"/>
    <w:rsid w:val="00833F01"/>
    <w:rsid w:val="00833F42"/>
    <w:rsid w:val="008349D4"/>
    <w:rsid w:val="0083647E"/>
    <w:rsid w:val="00836550"/>
    <w:rsid w:val="00841CDA"/>
    <w:rsid w:val="008434DD"/>
    <w:rsid w:val="0084402F"/>
    <w:rsid w:val="0084422C"/>
    <w:rsid w:val="00846596"/>
    <w:rsid w:val="0084706D"/>
    <w:rsid w:val="00850F13"/>
    <w:rsid w:val="00851C3D"/>
    <w:rsid w:val="008525C3"/>
    <w:rsid w:val="00854872"/>
    <w:rsid w:val="00855089"/>
    <w:rsid w:val="00855612"/>
    <w:rsid w:val="00860D0D"/>
    <w:rsid w:val="00862258"/>
    <w:rsid w:val="00862F7F"/>
    <w:rsid w:val="00863761"/>
    <w:rsid w:val="00867EE5"/>
    <w:rsid w:val="008704C4"/>
    <w:rsid w:val="008713B8"/>
    <w:rsid w:val="0087145A"/>
    <w:rsid w:val="008732C9"/>
    <w:rsid w:val="008772D5"/>
    <w:rsid w:val="008800E1"/>
    <w:rsid w:val="008810D6"/>
    <w:rsid w:val="0088166F"/>
    <w:rsid w:val="00881FD5"/>
    <w:rsid w:val="00883FB9"/>
    <w:rsid w:val="008848EC"/>
    <w:rsid w:val="00885E86"/>
    <w:rsid w:val="008863E5"/>
    <w:rsid w:val="00886529"/>
    <w:rsid w:val="0089207E"/>
    <w:rsid w:val="00893F5A"/>
    <w:rsid w:val="00894E13"/>
    <w:rsid w:val="0089734C"/>
    <w:rsid w:val="008A1F3F"/>
    <w:rsid w:val="008A2893"/>
    <w:rsid w:val="008A2E9D"/>
    <w:rsid w:val="008A3FE3"/>
    <w:rsid w:val="008A4815"/>
    <w:rsid w:val="008A6DE1"/>
    <w:rsid w:val="008A77A4"/>
    <w:rsid w:val="008B29E1"/>
    <w:rsid w:val="008B575F"/>
    <w:rsid w:val="008B744A"/>
    <w:rsid w:val="008B7BA5"/>
    <w:rsid w:val="008B7E30"/>
    <w:rsid w:val="008C0A2E"/>
    <w:rsid w:val="008C1FB5"/>
    <w:rsid w:val="008C43B4"/>
    <w:rsid w:val="008C4F61"/>
    <w:rsid w:val="008C57A6"/>
    <w:rsid w:val="008C5FBA"/>
    <w:rsid w:val="008C6B45"/>
    <w:rsid w:val="008D08AC"/>
    <w:rsid w:val="008D1B04"/>
    <w:rsid w:val="008D4C5E"/>
    <w:rsid w:val="008D62C8"/>
    <w:rsid w:val="008D7E04"/>
    <w:rsid w:val="008E01BD"/>
    <w:rsid w:val="008E18B6"/>
    <w:rsid w:val="008E3ED2"/>
    <w:rsid w:val="008E5CC0"/>
    <w:rsid w:val="008F37AA"/>
    <w:rsid w:val="008F4EA6"/>
    <w:rsid w:val="008F5D9A"/>
    <w:rsid w:val="008F738A"/>
    <w:rsid w:val="008F7425"/>
    <w:rsid w:val="00900DF7"/>
    <w:rsid w:val="00907A0F"/>
    <w:rsid w:val="00907ACE"/>
    <w:rsid w:val="00907CE0"/>
    <w:rsid w:val="00907F73"/>
    <w:rsid w:val="00910972"/>
    <w:rsid w:val="009115B9"/>
    <w:rsid w:val="00912275"/>
    <w:rsid w:val="00912C48"/>
    <w:rsid w:val="00914850"/>
    <w:rsid w:val="0091495B"/>
    <w:rsid w:val="009154D6"/>
    <w:rsid w:val="00915D0B"/>
    <w:rsid w:val="00916E4E"/>
    <w:rsid w:val="009200B6"/>
    <w:rsid w:val="009204D1"/>
    <w:rsid w:val="00920EAE"/>
    <w:rsid w:val="00922237"/>
    <w:rsid w:val="0092360B"/>
    <w:rsid w:val="009244EF"/>
    <w:rsid w:val="00924BC3"/>
    <w:rsid w:val="00930B7B"/>
    <w:rsid w:val="00932FD7"/>
    <w:rsid w:val="00933DD2"/>
    <w:rsid w:val="0093656D"/>
    <w:rsid w:val="00936E43"/>
    <w:rsid w:val="009424EF"/>
    <w:rsid w:val="0094344E"/>
    <w:rsid w:val="0094667A"/>
    <w:rsid w:val="00946726"/>
    <w:rsid w:val="00946E53"/>
    <w:rsid w:val="00947348"/>
    <w:rsid w:val="009513C7"/>
    <w:rsid w:val="00951F2D"/>
    <w:rsid w:val="00954E93"/>
    <w:rsid w:val="009555F1"/>
    <w:rsid w:val="00955B5D"/>
    <w:rsid w:val="00957525"/>
    <w:rsid w:val="00957926"/>
    <w:rsid w:val="00957D79"/>
    <w:rsid w:val="00957DBC"/>
    <w:rsid w:val="00957E4A"/>
    <w:rsid w:val="0096141C"/>
    <w:rsid w:val="00961C95"/>
    <w:rsid w:val="00964BD4"/>
    <w:rsid w:val="00964EF9"/>
    <w:rsid w:val="00965175"/>
    <w:rsid w:val="00965E80"/>
    <w:rsid w:val="00965F3D"/>
    <w:rsid w:val="00966645"/>
    <w:rsid w:val="00966796"/>
    <w:rsid w:val="009673D5"/>
    <w:rsid w:val="00967FC4"/>
    <w:rsid w:val="009700C5"/>
    <w:rsid w:val="00974CA8"/>
    <w:rsid w:val="00975972"/>
    <w:rsid w:val="00976276"/>
    <w:rsid w:val="00976431"/>
    <w:rsid w:val="00977451"/>
    <w:rsid w:val="00977BE4"/>
    <w:rsid w:val="009807C5"/>
    <w:rsid w:val="00981EE8"/>
    <w:rsid w:val="0098239C"/>
    <w:rsid w:val="00983064"/>
    <w:rsid w:val="00984CA7"/>
    <w:rsid w:val="00985325"/>
    <w:rsid w:val="009854E5"/>
    <w:rsid w:val="00986415"/>
    <w:rsid w:val="00993E6D"/>
    <w:rsid w:val="00995E43"/>
    <w:rsid w:val="009968BF"/>
    <w:rsid w:val="009978CA"/>
    <w:rsid w:val="009A11F8"/>
    <w:rsid w:val="009A18DE"/>
    <w:rsid w:val="009A1B9F"/>
    <w:rsid w:val="009A54CD"/>
    <w:rsid w:val="009A767B"/>
    <w:rsid w:val="009B0123"/>
    <w:rsid w:val="009B4458"/>
    <w:rsid w:val="009B5982"/>
    <w:rsid w:val="009C17E0"/>
    <w:rsid w:val="009C34CC"/>
    <w:rsid w:val="009C4821"/>
    <w:rsid w:val="009C5391"/>
    <w:rsid w:val="009C56F8"/>
    <w:rsid w:val="009C6423"/>
    <w:rsid w:val="009C7D59"/>
    <w:rsid w:val="009D0C53"/>
    <w:rsid w:val="009D15A8"/>
    <w:rsid w:val="009D35A8"/>
    <w:rsid w:val="009D37B2"/>
    <w:rsid w:val="009D5042"/>
    <w:rsid w:val="009D5574"/>
    <w:rsid w:val="009D5B8B"/>
    <w:rsid w:val="009D5FF7"/>
    <w:rsid w:val="009D763D"/>
    <w:rsid w:val="009D7826"/>
    <w:rsid w:val="009E1881"/>
    <w:rsid w:val="009E6F2D"/>
    <w:rsid w:val="009E767E"/>
    <w:rsid w:val="009E78FF"/>
    <w:rsid w:val="009F0C0B"/>
    <w:rsid w:val="009F2592"/>
    <w:rsid w:val="009F2FCC"/>
    <w:rsid w:val="009F3633"/>
    <w:rsid w:val="009F3857"/>
    <w:rsid w:val="009F3914"/>
    <w:rsid w:val="009F3F8F"/>
    <w:rsid w:val="009F4C28"/>
    <w:rsid w:val="009F5011"/>
    <w:rsid w:val="009F5EF5"/>
    <w:rsid w:val="009F5F31"/>
    <w:rsid w:val="00A029BC"/>
    <w:rsid w:val="00A02A8B"/>
    <w:rsid w:val="00A0349E"/>
    <w:rsid w:val="00A046E6"/>
    <w:rsid w:val="00A051EE"/>
    <w:rsid w:val="00A07E6E"/>
    <w:rsid w:val="00A12F8F"/>
    <w:rsid w:val="00A13CD4"/>
    <w:rsid w:val="00A1475D"/>
    <w:rsid w:val="00A16469"/>
    <w:rsid w:val="00A2062E"/>
    <w:rsid w:val="00A2064E"/>
    <w:rsid w:val="00A22D32"/>
    <w:rsid w:val="00A23AEA"/>
    <w:rsid w:val="00A27797"/>
    <w:rsid w:val="00A31C52"/>
    <w:rsid w:val="00A32EC9"/>
    <w:rsid w:val="00A33029"/>
    <w:rsid w:val="00A349F2"/>
    <w:rsid w:val="00A35FC4"/>
    <w:rsid w:val="00A3609D"/>
    <w:rsid w:val="00A3645F"/>
    <w:rsid w:val="00A36BAC"/>
    <w:rsid w:val="00A4221A"/>
    <w:rsid w:val="00A44214"/>
    <w:rsid w:val="00A45D26"/>
    <w:rsid w:val="00A47CA0"/>
    <w:rsid w:val="00A50B54"/>
    <w:rsid w:val="00A542FC"/>
    <w:rsid w:val="00A550CA"/>
    <w:rsid w:val="00A55FE3"/>
    <w:rsid w:val="00A5604A"/>
    <w:rsid w:val="00A56330"/>
    <w:rsid w:val="00A5654D"/>
    <w:rsid w:val="00A60963"/>
    <w:rsid w:val="00A61847"/>
    <w:rsid w:val="00A67944"/>
    <w:rsid w:val="00A70BCC"/>
    <w:rsid w:val="00A70F1D"/>
    <w:rsid w:val="00A72FE2"/>
    <w:rsid w:val="00A73A27"/>
    <w:rsid w:val="00A76C6A"/>
    <w:rsid w:val="00A80479"/>
    <w:rsid w:val="00A80687"/>
    <w:rsid w:val="00A83BF6"/>
    <w:rsid w:val="00A83F7C"/>
    <w:rsid w:val="00A84AA8"/>
    <w:rsid w:val="00A870B2"/>
    <w:rsid w:val="00A87703"/>
    <w:rsid w:val="00A909EE"/>
    <w:rsid w:val="00A9290B"/>
    <w:rsid w:val="00A9367A"/>
    <w:rsid w:val="00A93FE8"/>
    <w:rsid w:val="00A94056"/>
    <w:rsid w:val="00A94247"/>
    <w:rsid w:val="00A944C7"/>
    <w:rsid w:val="00A95445"/>
    <w:rsid w:val="00A973C9"/>
    <w:rsid w:val="00A97E49"/>
    <w:rsid w:val="00AA0BF1"/>
    <w:rsid w:val="00AA1817"/>
    <w:rsid w:val="00AA29AD"/>
    <w:rsid w:val="00AA36F7"/>
    <w:rsid w:val="00AA4993"/>
    <w:rsid w:val="00AA5673"/>
    <w:rsid w:val="00AA6E36"/>
    <w:rsid w:val="00AB07AB"/>
    <w:rsid w:val="00AB0C54"/>
    <w:rsid w:val="00AB0CF0"/>
    <w:rsid w:val="00AB14BF"/>
    <w:rsid w:val="00AB333E"/>
    <w:rsid w:val="00AB3342"/>
    <w:rsid w:val="00AB33B1"/>
    <w:rsid w:val="00AB3548"/>
    <w:rsid w:val="00AB4A53"/>
    <w:rsid w:val="00AB7137"/>
    <w:rsid w:val="00AB7D5F"/>
    <w:rsid w:val="00AC1A14"/>
    <w:rsid w:val="00AC393C"/>
    <w:rsid w:val="00AC3BE8"/>
    <w:rsid w:val="00AC47DE"/>
    <w:rsid w:val="00AC5764"/>
    <w:rsid w:val="00AC6448"/>
    <w:rsid w:val="00AC6DE9"/>
    <w:rsid w:val="00AC7416"/>
    <w:rsid w:val="00AD147F"/>
    <w:rsid w:val="00AD4860"/>
    <w:rsid w:val="00AD5383"/>
    <w:rsid w:val="00AD7F53"/>
    <w:rsid w:val="00AE0C2B"/>
    <w:rsid w:val="00AE2EDA"/>
    <w:rsid w:val="00AE3890"/>
    <w:rsid w:val="00AE4423"/>
    <w:rsid w:val="00AE550B"/>
    <w:rsid w:val="00AE6A40"/>
    <w:rsid w:val="00AF0221"/>
    <w:rsid w:val="00AF0F5E"/>
    <w:rsid w:val="00AF31B8"/>
    <w:rsid w:val="00AF4255"/>
    <w:rsid w:val="00AF67A0"/>
    <w:rsid w:val="00AF7F45"/>
    <w:rsid w:val="00B020EF"/>
    <w:rsid w:val="00B0475C"/>
    <w:rsid w:val="00B06A1E"/>
    <w:rsid w:val="00B14190"/>
    <w:rsid w:val="00B167AB"/>
    <w:rsid w:val="00B212CD"/>
    <w:rsid w:val="00B21F1D"/>
    <w:rsid w:val="00B23886"/>
    <w:rsid w:val="00B24885"/>
    <w:rsid w:val="00B31EE7"/>
    <w:rsid w:val="00B33C0B"/>
    <w:rsid w:val="00B358DC"/>
    <w:rsid w:val="00B41169"/>
    <w:rsid w:val="00B43151"/>
    <w:rsid w:val="00B44F95"/>
    <w:rsid w:val="00B4513D"/>
    <w:rsid w:val="00B460E9"/>
    <w:rsid w:val="00B46931"/>
    <w:rsid w:val="00B46C5C"/>
    <w:rsid w:val="00B47D0E"/>
    <w:rsid w:val="00B50D9C"/>
    <w:rsid w:val="00B52049"/>
    <w:rsid w:val="00B521D7"/>
    <w:rsid w:val="00B535C7"/>
    <w:rsid w:val="00B558A4"/>
    <w:rsid w:val="00B565F5"/>
    <w:rsid w:val="00B566ED"/>
    <w:rsid w:val="00B567E9"/>
    <w:rsid w:val="00B568A6"/>
    <w:rsid w:val="00B56E80"/>
    <w:rsid w:val="00B57521"/>
    <w:rsid w:val="00B57CB5"/>
    <w:rsid w:val="00B62289"/>
    <w:rsid w:val="00B62E7D"/>
    <w:rsid w:val="00B646E4"/>
    <w:rsid w:val="00B64B70"/>
    <w:rsid w:val="00B64DC3"/>
    <w:rsid w:val="00B656CD"/>
    <w:rsid w:val="00B67BB0"/>
    <w:rsid w:val="00B70248"/>
    <w:rsid w:val="00B73747"/>
    <w:rsid w:val="00B75062"/>
    <w:rsid w:val="00B768DE"/>
    <w:rsid w:val="00B76F11"/>
    <w:rsid w:val="00B76F83"/>
    <w:rsid w:val="00B77F7B"/>
    <w:rsid w:val="00B8199A"/>
    <w:rsid w:val="00B81A22"/>
    <w:rsid w:val="00B81A64"/>
    <w:rsid w:val="00B85DBB"/>
    <w:rsid w:val="00B87A62"/>
    <w:rsid w:val="00B923BD"/>
    <w:rsid w:val="00B93917"/>
    <w:rsid w:val="00B9562A"/>
    <w:rsid w:val="00B977A3"/>
    <w:rsid w:val="00BA0125"/>
    <w:rsid w:val="00BA3835"/>
    <w:rsid w:val="00BA481B"/>
    <w:rsid w:val="00BA4D70"/>
    <w:rsid w:val="00BA51ED"/>
    <w:rsid w:val="00BA6055"/>
    <w:rsid w:val="00BA626F"/>
    <w:rsid w:val="00BA6E42"/>
    <w:rsid w:val="00BB0CC2"/>
    <w:rsid w:val="00BB0CFD"/>
    <w:rsid w:val="00BB18CD"/>
    <w:rsid w:val="00BB49E0"/>
    <w:rsid w:val="00BB516C"/>
    <w:rsid w:val="00BB5E35"/>
    <w:rsid w:val="00BB691A"/>
    <w:rsid w:val="00BB7B5C"/>
    <w:rsid w:val="00BC11F3"/>
    <w:rsid w:val="00BC13C4"/>
    <w:rsid w:val="00BC29A0"/>
    <w:rsid w:val="00BC53BE"/>
    <w:rsid w:val="00BD224D"/>
    <w:rsid w:val="00BD3877"/>
    <w:rsid w:val="00BD3B45"/>
    <w:rsid w:val="00BD3D74"/>
    <w:rsid w:val="00BD49E4"/>
    <w:rsid w:val="00BD7383"/>
    <w:rsid w:val="00BE14DB"/>
    <w:rsid w:val="00BE3590"/>
    <w:rsid w:val="00BE389C"/>
    <w:rsid w:val="00BE3F32"/>
    <w:rsid w:val="00BE3F66"/>
    <w:rsid w:val="00BE544F"/>
    <w:rsid w:val="00BE65F6"/>
    <w:rsid w:val="00BF3D01"/>
    <w:rsid w:val="00BF78D7"/>
    <w:rsid w:val="00BF7C1C"/>
    <w:rsid w:val="00C006C4"/>
    <w:rsid w:val="00C00A44"/>
    <w:rsid w:val="00C01DC4"/>
    <w:rsid w:val="00C0237C"/>
    <w:rsid w:val="00C027EC"/>
    <w:rsid w:val="00C0428F"/>
    <w:rsid w:val="00C04833"/>
    <w:rsid w:val="00C04F4B"/>
    <w:rsid w:val="00C05399"/>
    <w:rsid w:val="00C05906"/>
    <w:rsid w:val="00C05E9F"/>
    <w:rsid w:val="00C07D31"/>
    <w:rsid w:val="00C104C1"/>
    <w:rsid w:val="00C12FB3"/>
    <w:rsid w:val="00C14A19"/>
    <w:rsid w:val="00C14E9E"/>
    <w:rsid w:val="00C16A6C"/>
    <w:rsid w:val="00C2190F"/>
    <w:rsid w:val="00C242A9"/>
    <w:rsid w:val="00C267AB"/>
    <w:rsid w:val="00C27C04"/>
    <w:rsid w:val="00C30D02"/>
    <w:rsid w:val="00C30E5D"/>
    <w:rsid w:val="00C31F0E"/>
    <w:rsid w:val="00C32211"/>
    <w:rsid w:val="00C34A52"/>
    <w:rsid w:val="00C34F7B"/>
    <w:rsid w:val="00C35081"/>
    <w:rsid w:val="00C35157"/>
    <w:rsid w:val="00C369FF"/>
    <w:rsid w:val="00C378A3"/>
    <w:rsid w:val="00C410FD"/>
    <w:rsid w:val="00C43214"/>
    <w:rsid w:val="00C4554C"/>
    <w:rsid w:val="00C50E79"/>
    <w:rsid w:val="00C54069"/>
    <w:rsid w:val="00C5546D"/>
    <w:rsid w:val="00C576FC"/>
    <w:rsid w:val="00C57ABA"/>
    <w:rsid w:val="00C61F78"/>
    <w:rsid w:val="00C63642"/>
    <w:rsid w:val="00C63955"/>
    <w:rsid w:val="00C64C0E"/>
    <w:rsid w:val="00C65D3E"/>
    <w:rsid w:val="00C663F9"/>
    <w:rsid w:val="00C66752"/>
    <w:rsid w:val="00C66C62"/>
    <w:rsid w:val="00C67F3F"/>
    <w:rsid w:val="00C70C75"/>
    <w:rsid w:val="00C70E85"/>
    <w:rsid w:val="00C72047"/>
    <w:rsid w:val="00C76E03"/>
    <w:rsid w:val="00C775D8"/>
    <w:rsid w:val="00C807E0"/>
    <w:rsid w:val="00C81F12"/>
    <w:rsid w:val="00C82385"/>
    <w:rsid w:val="00C84BA5"/>
    <w:rsid w:val="00C84FF5"/>
    <w:rsid w:val="00C8757D"/>
    <w:rsid w:val="00C87ADC"/>
    <w:rsid w:val="00C90E2E"/>
    <w:rsid w:val="00C9155D"/>
    <w:rsid w:val="00C91898"/>
    <w:rsid w:val="00C925B5"/>
    <w:rsid w:val="00C94821"/>
    <w:rsid w:val="00C97B9A"/>
    <w:rsid w:val="00CA01BF"/>
    <w:rsid w:val="00CA0983"/>
    <w:rsid w:val="00CA1128"/>
    <w:rsid w:val="00CA3AF5"/>
    <w:rsid w:val="00CA62FD"/>
    <w:rsid w:val="00CA6CB9"/>
    <w:rsid w:val="00CA710B"/>
    <w:rsid w:val="00CB0565"/>
    <w:rsid w:val="00CB0886"/>
    <w:rsid w:val="00CB2E10"/>
    <w:rsid w:val="00CB4554"/>
    <w:rsid w:val="00CB57D2"/>
    <w:rsid w:val="00CC0B6F"/>
    <w:rsid w:val="00CC15B9"/>
    <w:rsid w:val="00CC4B53"/>
    <w:rsid w:val="00CC4E8D"/>
    <w:rsid w:val="00CC58DF"/>
    <w:rsid w:val="00CD4374"/>
    <w:rsid w:val="00CE1220"/>
    <w:rsid w:val="00CE151F"/>
    <w:rsid w:val="00CE197C"/>
    <w:rsid w:val="00CE3EB8"/>
    <w:rsid w:val="00CE450C"/>
    <w:rsid w:val="00CE5B2F"/>
    <w:rsid w:val="00CE5CC7"/>
    <w:rsid w:val="00CE6165"/>
    <w:rsid w:val="00CE69FD"/>
    <w:rsid w:val="00CF270A"/>
    <w:rsid w:val="00CF454D"/>
    <w:rsid w:val="00CF55B7"/>
    <w:rsid w:val="00CF657A"/>
    <w:rsid w:val="00CF7CA9"/>
    <w:rsid w:val="00D008EA"/>
    <w:rsid w:val="00D0213A"/>
    <w:rsid w:val="00D07D31"/>
    <w:rsid w:val="00D13E7A"/>
    <w:rsid w:val="00D1482C"/>
    <w:rsid w:val="00D16971"/>
    <w:rsid w:val="00D23E0A"/>
    <w:rsid w:val="00D2436B"/>
    <w:rsid w:val="00D243EF"/>
    <w:rsid w:val="00D25631"/>
    <w:rsid w:val="00D25A54"/>
    <w:rsid w:val="00D26621"/>
    <w:rsid w:val="00D26B36"/>
    <w:rsid w:val="00D316A3"/>
    <w:rsid w:val="00D34280"/>
    <w:rsid w:val="00D346EE"/>
    <w:rsid w:val="00D350CD"/>
    <w:rsid w:val="00D36503"/>
    <w:rsid w:val="00D370EB"/>
    <w:rsid w:val="00D4087F"/>
    <w:rsid w:val="00D41DA9"/>
    <w:rsid w:val="00D42BB4"/>
    <w:rsid w:val="00D42DED"/>
    <w:rsid w:val="00D42F04"/>
    <w:rsid w:val="00D436DD"/>
    <w:rsid w:val="00D440A6"/>
    <w:rsid w:val="00D4477A"/>
    <w:rsid w:val="00D44C07"/>
    <w:rsid w:val="00D44D00"/>
    <w:rsid w:val="00D45C50"/>
    <w:rsid w:val="00D46D84"/>
    <w:rsid w:val="00D503A9"/>
    <w:rsid w:val="00D50DDA"/>
    <w:rsid w:val="00D51703"/>
    <w:rsid w:val="00D550C5"/>
    <w:rsid w:val="00D551E4"/>
    <w:rsid w:val="00D5539A"/>
    <w:rsid w:val="00D6073E"/>
    <w:rsid w:val="00D60AE1"/>
    <w:rsid w:val="00D61374"/>
    <w:rsid w:val="00D630F4"/>
    <w:rsid w:val="00D65029"/>
    <w:rsid w:val="00D6558B"/>
    <w:rsid w:val="00D66F61"/>
    <w:rsid w:val="00D675E6"/>
    <w:rsid w:val="00D71811"/>
    <w:rsid w:val="00D73128"/>
    <w:rsid w:val="00D738A7"/>
    <w:rsid w:val="00D743C2"/>
    <w:rsid w:val="00D75690"/>
    <w:rsid w:val="00D75BA9"/>
    <w:rsid w:val="00D77C20"/>
    <w:rsid w:val="00D819D2"/>
    <w:rsid w:val="00D83FBC"/>
    <w:rsid w:val="00D84338"/>
    <w:rsid w:val="00D85297"/>
    <w:rsid w:val="00D85FBB"/>
    <w:rsid w:val="00D871AF"/>
    <w:rsid w:val="00D936C9"/>
    <w:rsid w:val="00D95772"/>
    <w:rsid w:val="00D95906"/>
    <w:rsid w:val="00D95B36"/>
    <w:rsid w:val="00D97EC1"/>
    <w:rsid w:val="00DA1CFD"/>
    <w:rsid w:val="00DA3884"/>
    <w:rsid w:val="00DA4BE8"/>
    <w:rsid w:val="00DB03BE"/>
    <w:rsid w:val="00DB07D7"/>
    <w:rsid w:val="00DB2516"/>
    <w:rsid w:val="00DB5928"/>
    <w:rsid w:val="00DB7585"/>
    <w:rsid w:val="00DC0BDC"/>
    <w:rsid w:val="00DC23EF"/>
    <w:rsid w:val="00DC5274"/>
    <w:rsid w:val="00DC5DEB"/>
    <w:rsid w:val="00DC5F6C"/>
    <w:rsid w:val="00DC7680"/>
    <w:rsid w:val="00DD1246"/>
    <w:rsid w:val="00DD2574"/>
    <w:rsid w:val="00DD2C5E"/>
    <w:rsid w:val="00DD30D6"/>
    <w:rsid w:val="00DD65DF"/>
    <w:rsid w:val="00DE13FD"/>
    <w:rsid w:val="00DE4899"/>
    <w:rsid w:val="00DE6A90"/>
    <w:rsid w:val="00DF1055"/>
    <w:rsid w:val="00DF21F7"/>
    <w:rsid w:val="00DF281C"/>
    <w:rsid w:val="00DF329E"/>
    <w:rsid w:val="00DF657F"/>
    <w:rsid w:val="00DF7BCF"/>
    <w:rsid w:val="00DF7DB2"/>
    <w:rsid w:val="00E011DE"/>
    <w:rsid w:val="00E04917"/>
    <w:rsid w:val="00E10754"/>
    <w:rsid w:val="00E10970"/>
    <w:rsid w:val="00E12E5D"/>
    <w:rsid w:val="00E130AC"/>
    <w:rsid w:val="00E1498F"/>
    <w:rsid w:val="00E162D7"/>
    <w:rsid w:val="00E16D0D"/>
    <w:rsid w:val="00E21769"/>
    <w:rsid w:val="00E21C26"/>
    <w:rsid w:val="00E267B5"/>
    <w:rsid w:val="00E27F8D"/>
    <w:rsid w:val="00E304C8"/>
    <w:rsid w:val="00E3088A"/>
    <w:rsid w:val="00E31BD1"/>
    <w:rsid w:val="00E41C85"/>
    <w:rsid w:val="00E428F9"/>
    <w:rsid w:val="00E42ACE"/>
    <w:rsid w:val="00E45367"/>
    <w:rsid w:val="00E456B6"/>
    <w:rsid w:val="00E4633A"/>
    <w:rsid w:val="00E46924"/>
    <w:rsid w:val="00E50F68"/>
    <w:rsid w:val="00E523FF"/>
    <w:rsid w:val="00E52AA6"/>
    <w:rsid w:val="00E554DF"/>
    <w:rsid w:val="00E576AA"/>
    <w:rsid w:val="00E61C69"/>
    <w:rsid w:val="00E6554B"/>
    <w:rsid w:val="00E655E5"/>
    <w:rsid w:val="00E67FB8"/>
    <w:rsid w:val="00E715B7"/>
    <w:rsid w:val="00E73024"/>
    <w:rsid w:val="00E74B9F"/>
    <w:rsid w:val="00E7507A"/>
    <w:rsid w:val="00E750E3"/>
    <w:rsid w:val="00E7588E"/>
    <w:rsid w:val="00E75A11"/>
    <w:rsid w:val="00E75E06"/>
    <w:rsid w:val="00E778E8"/>
    <w:rsid w:val="00E80601"/>
    <w:rsid w:val="00E81492"/>
    <w:rsid w:val="00E81F40"/>
    <w:rsid w:val="00E8327B"/>
    <w:rsid w:val="00E84086"/>
    <w:rsid w:val="00E874D7"/>
    <w:rsid w:val="00E93375"/>
    <w:rsid w:val="00E9444C"/>
    <w:rsid w:val="00E94D1B"/>
    <w:rsid w:val="00EA0EE1"/>
    <w:rsid w:val="00EA2E92"/>
    <w:rsid w:val="00EA48E9"/>
    <w:rsid w:val="00EA6FC6"/>
    <w:rsid w:val="00EB0F5E"/>
    <w:rsid w:val="00EB2431"/>
    <w:rsid w:val="00EB4ABD"/>
    <w:rsid w:val="00EB5397"/>
    <w:rsid w:val="00EB6A2E"/>
    <w:rsid w:val="00EB7FEC"/>
    <w:rsid w:val="00EC04BD"/>
    <w:rsid w:val="00EC33DB"/>
    <w:rsid w:val="00EC3CDD"/>
    <w:rsid w:val="00EC5192"/>
    <w:rsid w:val="00EC5E88"/>
    <w:rsid w:val="00ED0A00"/>
    <w:rsid w:val="00ED1217"/>
    <w:rsid w:val="00ED1540"/>
    <w:rsid w:val="00ED1D23"/>
    <w:rsid w:val="00ED2251"/>
    <w:rsid w:val="00ED23F6"/>
    <w:rsid w:val="00ED247A"/>
    <w:rsid w:val="00ED2B92"/>
    <w:rsid w:val="00ED5977"/>
    <w:rsid w:val="00ED67C1"/>
    <w:rsid w:val="00ED7611"/>
    <w:rsid w:val="00EE0105"/>
    <w:rsid w:val="00EE09D9"/>
    <w:rsid w:val="00EE1D72"/>
    <w:rsid w:val="00EE474A"/>
    <w:rsid w:val="00EE671C"/>
    <w:rsid w:val="00EE6CA6"/>
    <w:rsid w:val="00EE7AC2"/>
    <w:rsid w:val="00EE7E20"/>
    <w:rsid w:val="00EE7FED"/>
    <w:rsid w:val="00EF0969"/>
    <w:rsid w:val="00EF1656"/>
    <w:rsid w:val="00EF2F12"/>
    <w:rsid w:val="00EF4A22"/>
    <w:rsid w:val="00EF59E6"/>
    <w:rsid w:val="00EF60B1"/>
    <w:rsid w:val="00EF6B1D"/>
    <w:rsid w:val="00EF760D"/>
    <w:rsid w:val="00F00814"/>
    <w:rsid w:val="00F022F3"/>
    <w:rsid w:val="00F023D8"/>
    <w:rsid w:val="00F07A52"/>
    <w:rsid w:val="00F10003"/>
    <w:rsid w:val="00F110FE"/>
    <w:rsid w:val="00F11A88"/>
    <w:rsid w:val="00F12A9C"/>
    <w:rsid w:val="00F12ACE"/>
    <w:rsid w:val="00F146B2"/>
    <w:rsid w:val="00F17615"/>
    <w:rsid w:val="00F21852"/>
    <w:rsid w:val="00F254DD"/>
    <w:rsid w:val="00F258A4"/>
    <w:rsid w:val="00F2671C"/>
    <w:rsid w:val="00F27091"/>
    <w:rsid w:val="00F278C2"/>
    <w:rsid w:val="00F3140A"/>
    <w:rsid w:val="00F325C7"/>
    <w:rsid w:val="00F345F3"/>
    <w:rsid w:val="00F35E48"/>
    <w:rsid w:val="00F36A43"/>
    <w:rsid w:val="00F412B1"/>
    <w:rsid w:val="00F469AB"/>
    <w:rsid w:val="00F55D6D"/>
    <w:rsid w:val="00F56143"/>
    <w:rsid w:val="00F56FB1"/>
    <w:rsid w:val="00F5702F"/>
    <w:rsid w:val="00F5710A"/>
    <w:rsid w:val="00F5744E"/>
    <w:rsid w:val="00F60623"/>
    <w:rsid w:val="00F63A5E"/>
    <w:rsid w:val="00F6451C"/>
    <w:rsid w:val="00F64704"/>
    <w:rsid w:val="00F666AF"/>
    <w:rsid w:val="00F66F65"/>
    <w:rsid w:val="00F70FA5"/>
    <w:rsid w:val="00F713F7"/>
    <w:rsid w:val="00F72A62"/>
    <w:rsid w:val="00F7360A"/>
    <w:rsid w:val="00F74D44"/>
    <w:rsid w:val="00F80B29"/>
    <w:rsid w:val="00F80CE5"/>
    <w:rsid w:val="00F813C7"/>
    <w:rsid w:val="00F8171E"/>
    <w:rsid w:val="00F84ECD"/>
    <w:rsid w:val="00F856B4"/>
    <w:rsid w:val="00F85C6E"/>
    <w:rsid w:val="00F866A6"/>
    <w:rsid w:val="00F86E10"/>
    <w:rsid w:val="00F8779E"/>
    <w:rsid w:val="00F903BB"/>
    <w:rsid w:val="00F923BC"/>
    <w:rsid w:val="00F92D25"/>
    <w:rsid w:val="00F93136"/>
    <w:rsid w:val="00F93618"/>
    <w:rsid w:val="00F94E28"/>
    <w:rsid w:val="00FA13ED"/>
    <w:rsid w:val="00FA33C2"/>
    <w:rsid w:val="00FA5B5E"/>
    <w:rsid w:val="00FA748E"/>
    <w:rsid w:val="00FA7DAB"/>
    <w:rsid w:val="00FB0C29"/>
    <w:rsid w:val="00FB1728"/>
    <w:rsid w:val="00FB213C"/>
    <w:rsid w:val="00FB2470"/>
    <w:rsid w:val="00FB4D3C"/>
    <w:rsid w:val="00FB56BD"/>
    <w:rsid w:val="00FB7956"/>
    <w:rsid w:val="00FC15C2"/>
    <w:rsid w:val="00FC185F"/>
    <w:rsid w:val="00FC1903"/>
    <w:rsid w:val="00FC5098"/>
    <w:rsid w:val="00FC5D43"/>
    <w:rsid w:val="00FC6297"/>
    <w:rsid w:val="00FD1C9D"/>
    <w:rsid w:val="00FD1E2C"/>
    <w:rsid w:val="00FE1CFC"/>
    <w:rsid w:val="00FE2AA5"/>
    <w:rsid w:val="00FE3170"/>
    <w:rsid w:val="00FE487B"/>
    <w:rsid w:val="00FE6E9B"/>
    <w:rsid w:val="00FE78BA"/>
    <w:rsid w:val="00FF0053"/>
    <w:rsid w:val="00FF22E1"/>
    <w:rsid w:val="00FF4D70"/>
    <w:rsid w:val="00FF58FC"/>
    <w:rsid w:val="00FF6A2C"/>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699"/>
    <w:rPr>
      <w:rFonts w:ascii="Tahoma" w:hAnsi="Tahoma" w:cs="Tahoma"/>
      <w:sz w:val="16"/>
      <w:szCs w:val="16"/>
    </w:rPr>
  </w:style>
  <w:style w:type="character" w:customStyle="1" w:styleId="BalloonTextChar">
    <w:name w:val="Balloon Text Char"/>
    <w:basedOn w:val="DefaultParagraphFont"/>
    <w:link w:val="BalloonText"/>
    <w:uiPriority w:val="99"/>
    <w:semiHidden/>
    <w:rsid w:val="00197699"/>
    <w:rPr>
      <w:rFonts w:ascii="Tahoma" w:eastAsia="Times New Roman" w:hAnsi="Tahoma" w:cs="Tahoma"/>
      <w:color w:val="000000"/>
      <w:kern w:val="28"/>
      <w:sz w:val="16"/>
      <w:szCs w:val="16"/>
    </w:rPr>
  </w:style>
  <w:style w:type="paragraph" w:styleId="ListParagraph">
    <w:name w:val="List Paragraph"/>
    <w:basedOn w:val="Normal"/>
    <w:uiPriority w:val="34"/>
    <w:qFormat/>
    <w:rsid w:val="00393A06"/>
    <w:pPr>
      <w:ind w:left="720"/>
      <w:contextualSpacing/>
    </w:pPr>
  </w:style>
  <w:style w:type="paragraph" w:customStyle="1" w:styleId="Div">
    <w:name w:val="Div"/>
    <w:basedOn w:val="Normal"/>
    <w:rsid w:val="002B042C"/>
    <w:pPr>
      <w:shd w:val="solid" w:color="FFFFFF" w:fill="auto"/>
    </w:pPr>
    <w:rPr>
      <w:kern w:val="0"/>
      <w:sz w:val="24"/>
      <w:szCs w:val="24"/>
      <w:shd w:val="solid" w:color="FFFFFF" w:fill="auto"/>
      <w:lang w:val="ru-RU" w:eastAsia="ru-RU"/>
    </w:rPr>
  </w:style>
  <w:style w:type="character" w:styleId="Hyperlink">
    <w:name w:val="Hyperlink"/>
    <w:basedOn w:val="DefaultParagraphFont"/>
    <w:uiPriority w:val="99"/>
    <w:unhideWhenUsed/>
    <w:rsid w:val="00E874D7"/>
    <w:rPr>
      <w:color w:val="0000FF"/>
      <w:u w:val="single"/>
    </w:rPr>
  </w:style>
  <w:style w:type="paragraph" w:styleId="NormalWeb">
    <w:name w:val="Normal (Web)"/>
    <w:basedOn w:val="Normal"/>
    <w:uiPriority w:val="99"/>
    <w:semiHidden/>
    <w:unhideWhenUsed/>
    <w:rsid w:val="00E874D7"/>
    <w:pPr>
      <w:spacing w:before="100" w:beforeAutospacing="1" w:after="100" w:afterAutospacing="1"/>
    </w:pPr>
    <w:rPr>
      <w:color w:val="auto"/>
      <w:kern w:val="0"/>
      <w:sz w:val="24"/>
      <w:szCs w:val="24"/>
    </w:rPr>
  </w:style>
  <w:style w:type="paragraph" w:customStyle="1" w:styleId="Li">
    <w:name w:val="Li"/>
    <w:basedOn w:val="Normal"/>
    <w:rsid w:val="00E874D7"/>
    <w:pPr>
      <w:shd w:val="solid" w:color="FFFFFF" w:fill="auto"/>
    </w:pPr>
    <w:rPr>
      <w:kern w:val="0"/>
      <w:sz w:val="24"/>
      <w:szCs w:val="24"/>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699"/>
    <w:rPr>
      <w:rFonts w:ascii="Tahoma" w:hAnsi="Tahoma" w:cs="Tahoma"/>
      <w:sz w:val="16"/>
      <w:szCs w:val="16"/>
    </w:rPr>
  </w:style>
  <w:style w:type="character" w:customStyle="1" w:styleId="BalloonTextChar">
    <w:name w:val="Balloon Text Char"/>
    <w:basedOn w:val="DefaultParagraphFont"/>
    <w:link w:val="BalloonText"/>
    <w:uiPriority w:val="99"/>
    <w:semiHidden/>
    <w:rsid w:val="00197699"/>
    <w:rPr>
      <w:rFonts w:ascii="Tahoma" w:eastAsia="Times New Roman" w:hAnsi="Tahoma" w:cs="Tahoma"/>
      <w:color w:val="000000"/>
      <w:kern w:val="28"/>
      <w:sz w:val="16"/>
      <w:szCs w:val="16"/>
    </w:rPr>
  </w:style>
  <w:style w:type="paragraph" w:styleId="ListParagraph">
    <w:name w:val="List Paragraph"/>
    <w:basedOn w:val="Normal"/>
    <w:uiPriority w:val="34"/>
    <w:qFormat/>
    <w:rsid w:val="00393A06"/>
    <w:pPr>
      <w:ind w:left="720"/>
      <w:contextualSpacing/>
    </w:pPr>
  </w:style>
  <w:style w:type="paragraph" w:customStyle="1" w:styleId="Div">
    <w:name w:val="Div"/>
    <w:basedOn w:val="Normal"/>
    <w:rsid w:val="002B042C"/>
    <w:pPr>
      <w:shd w:val="solid" w:color="FFFFFF" w:fill="auto"/>
    </w:pPr>
    <w:rPr>
      <w:kern w:val="0"/>
      <w:sz w:val="24"/>
      <w:szCs w:val="24"/>
      <w:shd w:val="solid" w:color="FFFFFF" w:fill="auto"/>
      <w:lang w:val="ru-RU" w:eastAsia="ru-RU"/>
    </w:rPr>
  </w:style>
  <w:style w:type="character" w:styleId="Hyperlink">
    <w:name w:val="Hyperlink"/>
    <w:basedOn w:val="DefaultParagraphFont"/>
    <w:uiPriority w:val="99"/>
    <w:unhideWhenUsed/>
    <w:rsid w:val="00E874D7"/>
    <w:rPr>
      <w:color w:val="0000FF"/>
      <w:u w:val="single"/>
    </w:rPr>
  </w:style>
  <w:style w:type="paragraph" w:styleId="NormalWeb">
    <w:name w:val="Normal (Web)"/>
    <w:basedOn w:val="Normal"/>
    <w:uiPriority w:val="99"/>
    <w:semiHidden/>
    <w:unhideWhenUsed/>
    <w:rsid w:val="00E874D7"/>
    <w:pPr>
      <w:spacing w:before="100" w:beforeAutospacing="1" w:after="100" w:afterAutospacing="1"/>
    </w:pPr>
    <w:rPr>
      <w:color w:val="auto"/>
      <w:kern w:val="0"/>
      <w:sz w:val="24"/>
      <w:szCs w:val="24"/>
    </w:rPr>
  </w:style>
  <w:style w:type="paragraph" w:customStyle="1" w:styleId="Li">
    <w:name w:val="Li"/>
    <w:basedOn w:val="Normal"/>
    <w:rsid w:val="00E874D7"/>
    <w:pPr>
      <w:shd w:val="solid" w:color="FFFFFF" w:fill="auto"/>
    </w:pPr>
    <w:rPr>
      <w:kern w:val="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programs/digest/d08/tables/dt08_275.asp" TargetMode="External"/><Relationship Id="rId3" Type="http://schemas.openxmlformats.org/officeDocument/2006/relationships/styles" Target="styles.xml"/><Relationship Id="rId7" Type="http://schemas.openxmlformats.org/officeDocument/2006/relationships/hyperlink" Target="http://www.bls.gov/oco/ocos04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69F7-8627-4995-9ABC-D5A64D16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Glenn, Melissa</cp:lastModifiedBy>
  <cp:revision>2</cp:revision>
  <dcterms:created xsi:type="dcterms:W3CDTF">2011-05-13T17:04:00Z</dcterms:created>
  <dcterms:modified xsi:type="dcterms:W3CDTF">2011-05-13T17:04:00Z</dcterms:modified>
</cp:coreProperties>
</file>