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C1517" w14:textId="77777777" w:rsidR="00802D04" w:rsidRPr="002A044B" w:rsidRDefault="00802D04" w:rsidP="00802D04">
      <w:pPr>
        <w:spacing w:after="0"/>
        <w:jc w:val="center"/>
        <w:rPr>
          <w:rFonts w:ascii="Times New Roman" w:eastAsia="Times New Roman" w:hAnsi="Times New Roman" w:cs="Times New Roman"/>
          <w:b/>
          <w:bCs/>
          <w:sz w:val="24"/>
          <w:szCs w:val="24"/>
        </w:rPr>
      </w:pPr>
      <w:r w:rsidRPr="002A044B">
        <w:rPr>
          <w:rFonts w:ascii="Times New Roman" w:eastAsia="Times New Roman" w:hAnsi="Times New Roman" w:cs="Times New Roman"/>
          <w:b/>
          <w:bCs/>
          <w:sz w:val="24"/>
          <w:szCs w:val="24"/>
        </w:rPr>
        <w:t>S1070: The Working Group on Improving Microbial Control of Arthropod Pests</w:t>
      </w:r>
    </w:p>
    <w:p w14:paraId="3AD1CCC0" w14:textId="77777777" w:rsidR="00802D04" w:rsidRPr="002A044B" w:rsidRDefault="00802D04" w:rsidP="00802D04">
      <w:pPr>
        <w:spacing w:after="0"/>
        <w:jc w:val="center"/>
        <w:rPr>
          <w:rFonts w:ascii="Times New Roman" w:eastAsia="Times New Roman" w:hAnsi="Times New Roman" w:cs="Times New Roman"/>
        </w:rPr>
      </w:pPr>
      <w:r w:rsidRPr="002A044B">
        <w:rPr>
          <w:rFonts w:ascii="Times New Roman" w:eastAsia="Times New Roman" w:hAnsi="Times New Roman" w:cs="Times New Roman"/>
        </w:rPr>
        <w:t>S1070 Regional Research Project Agenda</w:t>
      </w:r>
    </w:p>
    <w:p w14:paraId="6DFA9879" w14:textId="1D395359" w:rsidR="00802D04" w:rsidRPr="002A044B" w:rsidRDefault="00802D04" w:rsidP="00802D04">
      <w:pPr>
        <w:spacing w:after="0"/>
        <w:jc w:val="center"/>
        <w:rPr>
          <w:rFonts w:ascii="Times New Roman" w:eastAsia="Times New Roman" w:hAnsi="Times New Roman" w:cs="Times New Roman"/>
          <w:b/>
          <w:bCs/>
        </w:rPr>
      </w:pPr>
      <w:r w:rsidRPr="002A044B">
        <w:rPr>
          <w:rFonts w:ascii="Times New Roman" w:eastAsia="Times New Roman" w:hAnsi="Times New Roman" w:cs="Times New Roman"/>
          <w:b/>
          <w:bCs/>
        </w:rPr>
        <w:t xml:space="preserve">November 9, </w:t>
      </w:r>
      <w:proofErr w:type="gramStart"/>
      <w:r w:rsidRPr="002A044B">
        <w:rPr>
          <w:rFonts w:ascii="Times New Roman" w:eastAsia="Times New Roman" w:hAnsi="Times New Roman" w:cs="Times New Roman"/>
          <w:b/>
          <w:bCs/>
        </w:rPr>
        <w:t>2024</w:t>
      </w:r>
      <w:proofErr w:type="gramEnd"/>
      <w:r w:rsidRPr="002A044B">
        <w:rPr>
          <w:rFonts w:ascii="Times New Roman" w:eastAsia="Times New Roman" w:hAnsi="Times New Roman" w:cs="Times New Roman"/>
          <w:b/>
          <w:bCs/>
        </w:rPr>
        <w:t xml:space="preserve"> | 9:30 AM MST</w:t>
      </w:r>
    </w:p>
    <w:p w14:paraId="41B845C7" w14:textId="77777777" w:rsidR="00802D04" w:rsidRPr="002A044B" w:rsidRDefault="00802D04" w:rsidP="00802D04">
      <w:pPr>
        <w:spacing w:after="0"/>
        <w:jc w:val="center"/>
        <w:rPr>
          <w:rFonts w:ascii="Times New Roman" w:eastAsia="Times New Roman" w:hAnsi="Times New Roman" w:cs="Times New Roman"/>
        </w:rPr>
      </w:pPr>
      <w:r w:rsidRPr="002A044B">
        <w:rPr>
          <w:rFonts w:ascii="Times New Roman" w:eastAsia="Times New Roman" w:hAnsi="Times New Roman" w:cs="Times New Roman"/>
        </w:rPr>
        <w:t xml:space="preserve">In-person location: Sheraton Phoenix Downtown, </w:t>
      </w:r>
      <w:proofErr w:type="spellStart"/>
      <w:r w:rsidRPr="002A044B">
        <w:rPr>
          <w:rFonts w:ascii="Times New Roman" w:eastAsia="Times New Roman" w:hAnsi="Times New Roman" w:cs="Times New Roman"/>
        </w:rPr>
        <w:t>Alhamabra</w:t>
      </w:r>
      <w:proofErr w:type="spellEnd"/>
    </w:p>
    <w:p w14:paraId="5559CBD1" w14:textId="77777777" w:rsidR="00802D04" w:rsidRPr="002A044B" w:rsidRDefault="00802D04" w:rsidP="00802D04">
      <w:pPr>
        <w:spacing w:after="0"/>
        <w:jc w:val="center"/>
        <w:rPr>
          <w:rFonts w:ascii="Times New Roman" w:eastAsia="Times New Roman" w:hAnsi="Times New Roman" w:cs="Times New Roman"/>
        </w:rPr>
      </w:pPr>
      <w:r w:rsidRPr="002A044B">
        <w:rPr>
          <w:rFonts w:ascii="Times New Roman" w:eastAsia="Times New Roman" w:hAnsi="Times New Roman" w:cs="Times New Roman"/>
        </w:rPr>
        <w:t>Phoenix Convention Center, North Building (PCC), Phoenix, Arizona</w:t>
      </w:r>
    </w:p>
    <w:p w14:paraId="051B8F0C" w14:textId="27E9FB47" w:rsidR="00802D04" w:rsidRPr="002A044B" w:rsidRDefault="00802D04" w:rsidP="00802D04">
      <w:pPr>
        <w:spacing w:after="0"/>
        <w:jc w:val="center"/>
        <w:rPr>
          <w:rFonts w:ascii="Times New Roman" w:eastAsia="Times New Roman" w:hAnsi="Times New Roman" w:cs="Times New Roman"/>
        </w:rPr>
      </w:pPr>
      <w:r w:rsidRPr="002A044B">
        <w:rPr>
          <w:rFonts w:ascii="Times New Roman" w:eastAsia="Times New Roman" w:hAnsi="Times New Roman" w:cs="Times New Roman"/>
        </w:rPr>
        <w:t>and virtually</w:t>
      </w:r>
    </w:p>
    <w:p w14:paraId="464F7668" w14:textId="77777777" w:rsidR="00802D04" w:rsidRPr="002A044B" w:rsidRDefault="00802D04" w:rsidP="00802D04">
      <w:pPr>
        <w:spacing w:after="0"/>
        <w:jc w:val="center"/>
        <w:rPr>
          <w:rFonts w:ascii="Times New Roman" w:eastAsia="Times New Roman" w:hAnsi="Times New Roman" w:cs="Times New Roman"/>
        </w:rPr>
      </w:pPr>
    </w:p>
    <w:p w14:paraId="0D4B6B7F" w14:textId="77777777" w:rsidR="00802D04" w:rsidRPr="002A044B" w:rsidRDefault="00802D04" w:rsidP="00802D04">
      <w:pPr>
        <w:spacing w:after="0"/>
        <w:jc w:val="center"/>
        <w:rPr>
          <w:rFonts w:ascii="Times New Roman" w:eastAsia="Times New Roman" w:hAnsi="Times New Roman" w:cs="Times New Roman"/>
        </w:rPr>
      </w:pPr>
      <w:r w:rsidRPr="002A044B">
        <w:rPr>
          <w:rFonts w:ascii="Times New Roman" w:eastAsia="Times New Roman" w:hAnsi="Times New Roman" w:cs="Times New Roman"/>
        </w:rPr>
        <w:t>Anamika Sharma, Chair</w:t>
      </w:r>
    </w:p>
    <w:p w14:paraId="21679A17" w14:textId="77777777" w:rsidR="00802D04" w:rsidRPr="002A044B" w:rsidRDefault="00802D04" w:rsidP="00802D04">
      <w:pPr>
        <w:spacing w:after="0"/>
        <w:jc w:val="center"/>
        <w:rPr>
          <w:rFonts w:ascii="Times New Roman" w:eastAsia="Times New Roman" w:hAnsi="Times New Roman" w:cs="Times New Roman"/>
        </w:rPr>
      </w:pPr>
      <w:r w:rsidRPr="002A044B">
        <w:rPr>
          <w:rFonts w:ascii="Times New Roman" w:eastAsia="Times New Roman" w:hAnsi="Times New Roman" w:cs="Times New Roman"/>
        </w:rPr>
        <w:t>Shaohui Wu, Vice-chair</w:t>
      </w:r>
    </w:p>
    <w:p w14:paraId="1E8F2B9D" w14:textId="77777777" w:rsidR="00802D04" w:rsidRPr="002A044B" w:rsidRDefault="00802D04" w:rsidP="00802D04">
      <w:pPr>
        <w:spacing w:after="0"/>
        <w:jc w:val="center"/>
        <w:rPr>
          <w:rFonts w:ascii="Times New Roman" w:eastAsia="Times New Roman" w:hAnsi="Times New Roman" w:cs="Times New Roman"/>
        </w:rPr>
      </w:pPr>
      <w:r w:rsidRPr="002A044B">
        <w:rPr>
          <w:rFonts w:ascii="Times New Roman" w:eastAsia="Times New Roman" w:hAnsi="Times New Roman" w:cs="Times New Roman"/>
        </w:rPr>
        <w:t>Pasco Avery and Eric Clifton, Member-at-large</w:t>
      </w:r>
    </w:p>
    <w:p w14:paraId="7588F5E8" w14:textId="63355B3C" w:rsidR="00802D04" w:rsidRPr="002A044B" w:rsidRDefault="00802D04" w:rsidP="00802D04">
      <w:pPr>
        <w:spacing w:after="0"/>
        <w:jc w:val="center"/>
        <w:rPr>
          <w:rFonts w:ascii="Times New Roman" w:eastAsia="Times New Roman" w:hAnsi="Times New Roman" w:cs="Times New Roman"/>
        </w:rPr>
      </w:pPr>
      <w:r w:rsidRPr="002A044B">
        <w:rPr>
          <w:rFonts w:ascii="Times New Roman" w:eastAsia="Times New Roman" w:hAnsi="Times New Roman" w:cs="Times New Roman"/>
        </w:rPr>
        <w:t>Lorenzo Rossi, Secretary</w:t>
      </w:r>
    </w:p>
    <w:p w14:paraId="224EB740" w14:textId="77777777" w:rsidR="00802D04" w:rsidRPr="002A044B" w:rsidRDefault="00802D04" w:rsidP="00802D04">
      <w:pPr>
        <w:spacing w:after="0"/>
        <w:jc w:val="center"/>
        <w:rPr>
          <w:rFonts w:ascii="Times New Roman" w:eastAsia="Times New Roman" w:hAnsi="Times New Roman" w:cs="Times New Roman"/>
        </w:rPr>
      </w:pPr>
      <w:r w:rsidRPr="002A044B">
        <w:rPr>
          <w:rFonts w:ascii="Times New Roman" w:eastAsia="Times New Roman" w:hAnsi="Times New Roman" w:cs="Times New Roman"/>
        </w:rPr>
        <w:t>Paula Agudelo, Administrative Advisor</w:t>
      </w:r>
    </w:p>
    <w:p w14:paraId="40D8D05E" w14:textId="77777777" w:rsidR="00802D04" w:rsidRPr="002A044B" w:rsidRDefault="00802D04" w:rsidP="00802D04">
      <w:pPr>
        <w:spacing w:after="0"/>
        <w:jc w:val="center"/>
        <w:rPr>
          <w:rFonts w:ascii="Times New Roman" w:eastAsia="Times New Roman" w:hAnsi="Times New Roman" w:cs="Times New Roman"/>
        </w:rPr>
      </w:pPr>
      <w:r w:rsidRPr="002A044B">
        <w:rPr>
          <w:rFonts w:ascii="Times New Roman" w:eastAsia="Times New Roman" w:hAnsi="Times New Roman" w:cs="Times New Roman"/>
        </w:rPr>
        <w:t>Christopher Phillips and Erica KistnerThomas, NIFA Reps</w:t>
      </w:r>
    </w:p>
    <w:p w14:paraId="58BE6FE0" w14:textId="77777777" w:rsidR="00802D04" w:rsidRPr="002A044B" w:rsidRDefault="00802D04" w:rsidP="00802D04">
      <w:pPr>
        <w:spacing w:after="0"/>
        <w:jc w:val="both"/>
        <w:rPr>
          <w:rFonts w:ascii="Times New Roman" w:eastAsia="Times New Roman" w:hAnsi="Times New Roman" w:cs="Times New Roman"/>
          <w:b/>
          <w:bCs/>
        </w:rPr>
      </w:pPr>
    </w:p>
    <w:p w14:paraId="58CCED49" w14:textId="717E52B6" w:rsidR="00802D04" w:rsidRPr="002A044B" w:rsidRDefault="00802D04" w:rsidP="00802D04">
      <w:pPr>
        <w:spacing w:after="0"/>
        <w:jc w:val="both"/>
        <w:rPr>
          <w:rFonts w:ascii="Times New Roman" w:eastAsia="Times New Roman" w:hAnsi="Times New Roman" w:cs="Times New Roman"/>
          <w:b/>
          <w:bCs/>
        </w:rPr>
      </w:pPr>
      <w:r w:rsidRPr="002A044B">
        <w:rPr>
          <w:rFonts w:ascii="Times New Roman" w:eastAsia="Times New Roman" w:hAnsi="Times New Roman" w:cs="Times New Roman"/>
          <w:b/>
          <w:bCs/>
        </w:rPr>
        <w:t xml:space="preserve">9:30 AM </w:t>
      </w:r>
      <w:r w:rsidRPr="002A044B">
        <w:rPr>
          <w:rFonts w:ascii="Times New Roman" w:eastAsia="Times New Roman" w:hAnsi="Times New Roman" w:cs="Times New Roman"/>
          <w:b/>
          <w:bCs/>
        </w:rPr>
        <w:tab/>
        <w:t>REGISTRATION</w:t>
      </w:r>
    </w:p>
    <w:p w14:paraId="131F06C0" w14:textId="77777777" w:rsidR="00802D04" w:rsidRPr="002A044B" w:rsidRDefault="00802D04" w:rsidP="00802D04">
      <w:pPr>
        <w:spacing w:after="0"/>
        <w:jc w:val="both"/>
        <w:rPr>
          <w:rFonts w:ascii="Times New Roman" w:eastAsia="Times New Roman" w:hAnsi="Times New Roman" w:cs="Times New Roman"/>
          <w:b/>
          <w:bCs/>
        </w:rPr>
      </w:pPr>
    </w:p>
    <w:p w14:paraId="48B80081" w14:textId="2452AF62" w:rsidR="00802D04" w:rsidRPr="002A044B" w:rsidRDefault="00802D04" w:rsidP="00802D04">
      <w:pPr>
        <w:spacing w:after="0"/>
        <w:jc w:val="both"/>
        <w:rPr>
          <w:rFonts w:ascii="Times New Roman" w:eastAsia="Times New Roman" w:hAnsi="Times New Roman" w:cs="Times New Roman"/>
          <w:b/>
          <w:bCs/>
        </w:rPr>
      </w:pPr>
      <w:r w:rsidRPr="002A044B">
        <w:rPr>
          <w:rFonts w:ascii="Times New Roman" w:eastAsia="Times New Roman" w:hAnsi="Times New Roman" w:cs="Times New Roman"/>
          <w:b/>
          <w:bCs/>
        </w:rPr>
        <w:t>10:00 AM</w:t>
      </w:r>
      <w:r w:rsidRPr="002A044B">
        <w:rPr>
          <w:rFonts w:ascii="Times New Roman" w:eastAsia="Times New Roman" w:hAnsi="Times New Roman" w:cs="Times New Roman"/>
          <w:b/>
          <w:bCs/>
        </w:rPr>
        <w:tab/>
        <w:t>PRELIMINARY BUSINESS MEETING</w:t>
      </w:r>
    </w:p>
    <w:p w14:paraId="55F83FC9" w14:textId="77777777" w:rsidR="00802D04" w:rsidRPr="002A044B" w:rsidRDefault="00802D04" w:rsidP="00802D04">
      <w:pPr>
        <w:spacing w:after="0"/>
        <w:ind w:left="1440"/>
        <w:jc w:val="both"/>
        <w:rPr>
          <w:rFonts w:ascii="Times New Roman" w:eastAsia="Times New Roman" w:hAnsi="Times New Roman" w:cs="Times New Roman"/>
        </w:rPr>
      </w:pPr>
      <w:r w:rsidRPr="002A044B">
        <w:rPr>
          <w:rFonts w:ascii="Times New Roman" w:eastAsia="Times New Roman" w:hAnsi="Times New Roman" w:cs="Times New Roman"/>
        </w:rPr>
        <w:t>1.</w:t>
      </w:r>
      <w:r w:rsidRPr="002A044B">
        <w:rPr>
          <w:rFonts w:ascii="Times New Roman" w:eastAsia="Times New Roman" w:hAnsi="Times New Roman" w:cs="Times New Roman"/>
        </w:rPr>
        <w:tab/>
        <w:t xml:space="preserve">Local arrangements report </w:t>
      </w:r>
    </w:p>
    <w:p w14:paraId="2FB3E394" w14:textId="77777777" w:rsidR="00802D04" w:rsidRPr="002A044B" w:rsidRDefault="00802D04" w:rsidP="00802D04">
      <w:pPr>
        <w:spacing w:after="0"/>
        <w:ind w:left="1440"/>
        <w:jc w:val="both"/>
        <w:rPr>
          <w:rFonts w:ascii="Times New Roman" w:eastAsia="Times New Roman" w:hAnsi="Times New Roman" w:cs="Times New Roman"/>
        </w:rPr>
      </w:pPr>
      <w:r w:rsidRPr="002A044B">
        <w:rPr>
          <w:rFonts w:ascii="Times New Roman" w:eastAsia="Times New Roman" w:hAnsi="Times New Roman" w:cs="Times New Roman"/>
        </w:rPr>
        <w:t>2.</w:t>
      </w:r>
      <w:r w:rsidRPr="002A044B">
        <w:rPr>
          <w:rFonts w:ascii="Times New Roman" w:eastAsia="Times New Roman" w:hAnsi="Times New Roman" w:cs="Times New Roman"/>
        </w:rPr>
        <w:tab/>
        <w:t xml:space="preserve">Introductions </w:t>
      </w:r>
    </w:p>
    <w:p w14:paraId="232E6B46" w14:textId="0EEE6770" w:rsidR="00802D04" w:rsidRPr="002A044B" w:rsidRDefault="00802D04" w:rsidP="00802D04">
      <w:pPr>
        <w:spacing w:after="0"/>
        <w:ind w:left="1440"/>
        <w:jc w:val="both"/>
        <w:rPr>
          <w:rFonts w:ascii="Times New Roman" w:eastAsia="Times New Roman" w:hAnsi="Times New Roman" w:cs="Times New Roman"/>
        </w:rPr>
      </w:pPr>
      <w:r w:rsidRPr="002A044B">
        <w:rPr>
          <w:rFonts w:ascii="Times New Roman" w:eastAsia="Times New Roman" w:hAnsi="Times New Roman" w:cs="Times New Roman"/>
        </w:rPr>
        <w:t>3.</w:t>
      </w:r>
      <w:r w:rsidRPr="002A044B">
        <w:rPr>
          <w:rFonts w:ascii="Times New Roman" w:eastAsia="Times New Roman" w:hAnsi="Times New Roman" w:cs="Times New Roman"/>
        </w:rPr>
        <w:tab/>
        <w:t>Minutes of 2023 (Lorenzo Rossi)</w:t>
      </w:r>
    </w:p>
    <w:p w14:paraId="46D63359" w14:textId="77777777" w:rsidR="00802D04" w:rsidRPr="002A044B" w:rsidRDefault="00802D04" w:rsidP="00802D04">
      <w:pPr>
        <w:spacing w:after="0"/>
        <w:ind w:left="1440"/>
        <w:jc w:val="both"/>
        <w:rPr>
          <w:rFonts w:ascii="Times New Roman" w:eastAsia="Times New Roman" w:hAnsi="Times New Roman" w:cs="Times New Roman"/>
        </w:rPr>
      </w:pPr>
      <w:r w:rsidRPr="002A044B">
        <w:rPr>
          <w:rFonts w:ascii="Times New Roman" w:eastAsia="Times New Roman" w:hAnsi="Times New Roman" w:cs="Times New Roman"/>
        </w:rPr>
        <w:t>4.</w:t>
      </w:r>
      <w:r w:rsidRPr="002A044B">
        <w:rPr>
          <w:rFonts w:ascii="Times New Roman" w:eastAsia="Times New Roman" w:hAnsi="Times New Roman" w:cs="Times New Roman"/>
        </w:rPr>
        <w:tab/>
        <w:t>Sub-project Leads</w:t>
      </w:r>
    </w:p>
    <w:p w14:paraId="227CABC9" w14:textId="77777777" w:rsidR="00802D04" w:rsidRPr="002A044B" w:rsidRDefault="00802D04" w:rsidP="00802D04">
      <w:pPr>
        <w:spacing w:after="0"/>
        <w:jc w:val="both"/>
        <w:rPr>
          <w:rFonts w:ascii="Times New Roman" w:eastAsia="Times New Roman" w:hAnsi="Times New Roman" w:cs="Times New Roman"/>
        </w:rPr>
      </w:pPr>
    </w:p>
    <w:p w14:paraId="0900FB0B" w14:textId="163815A4" w:rsidR="00802D04" w:rsidRPr="002A044B" w:rsidRDefault="00802D04" w:rsidP="00802D04">
      <w:pPr>
        <w:spacing w:after="0"/>
        <w:jc w:val="both"/>
        <w:rPr>
          <w:rFonts w:ascii="Times New Roman" w:eastAsia="Times New Roman" w:hAnsi="Times New Roman" w:cs="Times New Roman"/>
          <w:b/>
          <w:bCs/>
        </w:rPr>
      </w:pPr>
      <w:r w:rsidRPr="002A044B">
        <w:rPr>
          <w:rFonts w:ascii="Times New Roman" w:eastAsia="Times New Roman" w:hAnsi="Times New Roman" w:cs="Times New Roman"/>
          <w:b/>
          <w:bCs/>
        </w:rPr>
        <w:t>10:30 AM</w:t>
      </w:r>
      <w:r w:rsidRPr="002A044B">
        <w:rPr>
          <w:rFonts w:ascii="Times New Roman" w:eastAsia="Times New Roman" w:hAnsi="Times New Roman" w:cs="Times New Roman"/>
          <w:b/>
          <w:bCs/>
        </w:rPr>
        <w:tab/>
        <w:t xml:space="preserve">Funding Opportunities from NIFA </w:t>
      </w:r>
      <w:r w:rsidRPr="002A044B">
        <w:rPr>
          <w:rFonts w:ascii="Times New Roman" w:eastAsia="Times New Roman" w:hAnsi="Times New Roman" w:cs="Times New Roman"/>
        </w:rPr>
        <w:t>(Christopher Phillips)</w:t>
      </w:r>
    </w:p>
    <w:p w14:paraId="08A1053D" w14:textId="77777777" w:rsidR="00802D04" w:rsidRPr="002A044B" w:rsidRDefault="00802D04" w:rsidP="00802D04">
      <w:pPr>
        <w:spacing w:after="0"/>
        <w:jc w:val="both"/>
        <w:rPr>
          <w:rFonts w:ascii="Times New Roman" w:eastAsia="Times New Roman" w:hAnsi="Times New Roman" w:cs="Times New Roman"/>
          <w:b/>
          <w:bCs/>
        </w:rPr>
      </w:pPr>
    </w:p>
    <w:p w14:paraId="5C8BF55E" w14:textId="00A3026F" w:rsidR="00802D04" w:rsidRPr="002A044B" w:rsidRDefault="00802D04" w:rsidP="00802D04">
      <w:pPr>
        <w:spacing w:after="0"/>
        <w:jc w:val="both"/>
        <w:rPr>
          <w:rFonts w:ascii="Times New Roman" w:eastAsia="Times New Roman" w:hAnsi="Times New Roman" w:cs="Times New Roman"/>
          <w:b/>
          <w:bCs/>
        </w:rPr>
      </w:pPr>
      <w:r w:rsidRPr="002A044B">
        <w:rPr>
          <w:rFonts w:ascii="Times New Roman" w:eastAsia="Times New Roman" w:hAnsi="Times New Roman" w:cs="Times New Roman"/>
          <w:b/>
          <w:bCs/>
        </w:rPr>
        <w:t>11:00 AM</w:t>
      </w:r>
      <w:r w:rsidRPr="002A044B">
        <w:rPr>
          <w:rFonts w:ascii="Times New Roman" w:eastAsia="Times New Roman" w:hAnsi="Times New Roman" w:cs="Times New Roman"/>
          <w:b/>
          <w:bCs/>
        </w:rPr>
        <w:tab/>
        <w:t>NEW PROJECT REVIEW AND PLANNING</w:t>
      </w:r>
    </w:p>
    <w:p w14:paraId="05AB90A5" w14:textId="3C235626" w:rsidR="00802D04" w:rsidRPr="002A044B" w:rsidRDefault="00802D04" w:rsidP="00802D04">
      <w:pPr>
        <w:spacing w:after="0"/>
        <w:ind w:left="720" w:firstLine="720"/>
        <w:jc w:val="both"/>
        <w:rPr>
          <w:rFonts w:ascii="Times New Roman" w:eastAsia="Times New Roman" w:hAnsi="Times New Roman" w:cs="Times New Roman"/>
        </w:rPr>
      </w:pPr>
      <w:r w:rsidRPr="002A044B">
        <w:rPr>
          <w:rFonts w:ascii="Times New Roman" w:eastAsia="Times New Roman" w:hAnsi="Times New Roman" w:cs="Times New Roman"/>
        </w:rPr>
        <w:t>Large acreage crops Annual Crops (Shaohui Wu)</w:t>
      </w:r>
    </w:p>
    <w:p w14:paraId="21D8AD89" w14:textId="77777777" w:rsidR="00802D04" w:rsidRPr="002A044B" w:rsidRDefault="00802D04" w:rsidP="00802D04">
      <w:pPr>
        <w:spacing w:after="0"/>
        <w:jc w:val="both"/>
        <w:rPr>
          <w:rFonts w:ascii="Times New Roman" w:eastAsia="Times New Roman" w:hAnsi="Times New Roman" w:cs="Times New Roman"/>
        </w:rPr>
      </w:pPr>
    </w:p>
    <w:p w14:paraId="6AEE0B26" w14:textId="77777777" w:rsidR="00802D04" w:rsidRPr="002A044B" w:rsidRDefault="00802D04" w:rsidP="00802D04">
      <w:pPr>
        <w:spacing w:after="0"/>
        <w:jc w:val="both"/>
        <w:rPr>
          <w:rFonts w:ascii="Times New Roman" w:eastAsia="Times New Roman" w:hAnsi="Times New Roman" w:cs="Times New Roman"/>
          <w:b/>
          <w:bCs/>
        </w:rPr>
      </w:pPr>
      <w:r w:rsidRPr="002A044B">
        <w:rPr>
          <w:rFonts w:ascii="Times New Roman" w:eastAsia="Times New Roman" w:hAnsi="Times New Roman" w:cs="Times New Roman"/>
          <w:b/>
          <w:bCs/>
        </w:rPr>
        <w:t>11:45 AM</w:t>
      </w:r>
      <w:r w:rsidRPr="002A044B">
        <w:rPr>
          <w:rFonts w:ascii="Times New Roman" w:eastAsia="Times New Roman" w:hAnsi="Times New Roman" w:cs="Times New Roman"/>
          <w:b/>
          <w:bCs/>
        </w:rPr>
        <w:tab/>
        <w:t>NEW PROJECT REVIEW AND PLANNING</w:t>
      </w:r>
    </w:p>
    <w:p w14:paraId="10861EF7" w14:textId="560B56C4" w:rsidR="00802D04" w:rsidRPr="002A044B" w:rsidRDefault="00802D04" w:rsidP="00802D04">
      <w:pPr>
        <w:spacing w:after="0"/>
        <w:ind w:left="720" w:firstLine="720"/>
        <w:jc w:val="both"/>
        <w:rPr>
          <w:rFonts w:ascii="Times New Roman" w:eastAsia="Times New Roman" w:hAnsi="Times New Roman" w:cs="Times New Roman"/>
        </w:rPr>
      </w:pPr>
      <w:r w:rsidRPr="002A044B">
        <w:rPr>
          <w:rFonts w:ascii="Times New Roman" w:eastAsia="Times New Roman" w:hAnsi="Times New Roman" w:cs="Times New Roman"/>
        </w:rPr>
        <w:t>Orchard Systems (Colin Wong and David Shapiro-Ilan)</w:t>
      </w:r>
    </w:p>
    <w:p w14:paraId="045E9412" w14:textId="77777777" w:rsidR="00802D04" w:rsidRPr="002A044B" w:rsidRDefault="00802D04" w:rsidP="00802D04">
      <w:pPr>
        <w:spacing w:after="0"/>
        <w:jc w:val="both"/>
        <w:rPr>
          <w:rFonts w:ascii="Times New Roman" w:eastAsia="Times New Roman" w:hAnsi="Times New Roman" w:cs="Times New Roman"/>
        </w:rPr>
      </w:pPr>
    </w:p>
    <w:p w14:paraId="3B631BB4" w14:textId="77777777" w:rsidR="00802D04" w:rsidRPr="002A044B" w:rsidRDefault="00802D04" w:rsidP="00802D04">
      <w:pPr>
        <w:spacing w:after="0"/>
        <w:jc w:val="both"/>
        <w:rPr>
          <w:rFonts w:ascii="Times New Roman" w:eastAsia="Times New Roman" w:hAnsi="Times New Roman" w:cs="Times New Roman"/>
        </w:rPr>
      </w:pPr>
      <w:r w:rsidRPr="002A044B">
        <w:rPr>
          <w:rFonts w:ascii="Times New Roman" w:eastAsia="Times New Roman" w:hAnsi="Times New Roman" w:cs="Times New Roman"/>
          <w:b/>
          <w:bCs/>
        </w:rPr>
        <w:t>12:30 PM</w:t>
      </w:r>
      <w:r w:rsidRPr="002A044B">
        <w:rPr>
          <w:rFonts w:ascii="Times New Roman" w:eastAsia="Times New Roman" w:hAnsi="Times New Roman" w:cs="Times New Roman"/>
          <w:b/>
          <w:bCs/>
        </w:rPr>
        <w:tab/>
        <w:t>LUNCH</w:t>
      </w:r>
      <w:r w:rsidRPr="002A044B">
        <w:rPr>
          <w:rFonts w:ascii="Times New Roman" w:eastAsia="Times New Roman" w:hAnsi="Times New Roman" w:cs="Times New Roman"/>
        </w:rPr>
        <w:t xml:space="preserve"> (on your own)</w:t>
      </w:r>
    </w:p>
    <w:p w14:paraId="642AA5D3" w14:textId="77777777" w:rsidR="00802D04" w:rsidRPr="002A044B" w:rsidRDefault="00802D04" w:rsidP="00802D04">
      <w:pPr>
        <w:spacing w:after="0"/>
        <w:jc w:val="both"/>
        <w:rPr>
          <w:rFonts w:ascii="Times New Roman" w:eastAsia="Times New Roman" w:hAnsi="Times New Roman" w:cs="Times New Roman"/>
        </w:rPr>
      </w:pPr>
    </w:p>
    <w:p w14:paraId="2A6EA117" w14:textId="77777777" w:rsidR="00802D04" w:rsidRPr="002A044B" w:rsidRDefault="00802D04" w:rsidP="00802D04">
      <w:pPr>
        <w:spacing w:after="0"/>
        <w:jc w:val="both"/>
        <w:rPr>
          <w:rFonts w:ascii="Times New Roman" w:eastAsia="Times New Roman" w:hAnsi="Times New Roman" w:cs="Times New Roman"/>
          <w:b/>
          <w:bCs/>
        </w:rPr>
      </w:pPr>
      <w:r w:rsidRPr="002A044B">
        <w:rPr>
          <w:rFonts w:ascii="Times New Roman" w:eastAsia="Times New Roman" w:hAnsi="Times New Roman" w:cs="Times New Roman"/>
          <w:b/>
          <w:bCs/>
        </w:rPr>
        <w:t>1:45 PM</w:t>
      </w:r>
      <w:r w:rsidRPr="002A044B">
        <w:rPr>
          <w:rFonts w:ascii="Times New Roman" w:eastAsia="Times New Roman" w:hAnsi="Times New Roman" w:cs="Times New Roman"/>
          <w:b/>
          <w:bCs/>
        </w:rPr>
        <w:tab/>
        <w:t>NEW PROJECT REVIEW AND PLANNING</w:t>
      </w:r>
    </w:p>
    <w:p w14:paraId="53287CE6" w14:textId="2D46ACCB" w:rsidR="00802D04" w:rsidRPr="002A044B" w:rsidRDefault="00802D04" w:rsidP="00802D04">
      <w:pPr>
        <w:spacing w:after="0"/>
        <w:ind w:left="720" w:firstLine="720"/>
        <w:jc w:val="both"/>
        <w:rPr>
          <w:rFonts w:ascii="Times New Roman" w:eastAsia="Times New Roman" w:hAnsi="Times New Roman" w:cs="Times New Roman"/>
        </w:rPr>
      </w:pPr>
      <w:r w:rsidRPr="002A044B">
        <w:rPr>
          <w:rFonts w:ascii="Times New Roman" w:eastAsia="Times New Roman" w:hAnsi="Times New Roman" w:cs="Times New Roman"/>
        </w:rPr>
        <w:t>Small Fruits and Vegetables (Jimmy Klick)</w:t>
      </w:r>
    </w:p>
    <w:p w14:paraId="534C56F3" w14:textId="77777777" w:rsidR="00802D04" w:rsidRPr="002A044B" w:rsidRDefault="00802D04" w:rsidP="00802D04">
      <w:pPr>
        <w:spacing w:after="0"/>
        <w:jc w:val="both"/>
        <w:rPr>
          <w:rFonts w:ascii="Times New Roman" w:eastAsia="Times New Roman" w:hAnsi="Times New Roman" w:cs="Times New Roman"/>
          <w:b/>
          <w:bCs/>
        </w:rPr>
      </w:pPr>
    </w:p>
    <w:p w14:paraId="063E4506" w14:textId="77777777" w:rsidR="00802D04" w:rsidRPr="002A044B" w:rsidRDefault="00802D04" w:rsidP="00802D04">
      <w:pPr>
        <w:spacing w:after="0"/>
        <w:jc w:val="both"/>
        <w:rPr>
          <w:rFonts w:ascii="Times New Roman" w:eastAsia="Times New Roman" w:hAnsi="Times New Roman" w:cs="Times New Roman"/>
          <w:b/>
          <w:bCs/>
        </w:rPr>
      </w:pPr>
      <w:r w:rsidRPr="002A044B">
        <w:rPr>
          <w:rFonts w:ascii="Times New Roman" w:eastAsia="Times New Roman" w:hAnsi="Times New Roman" w:cs="Times New Roman"/>
          <w:b/>
          <w:bCs/>
        </w:rPr>
        <w:t>2:30 PM</w:t>
      </w:r>
      <w:r w:rsidRPr="002A044B">
        <w:rPr>
          <w:rFonts w:ascii="Times New Roman" w:eastAsia="Times New Roman" w:hAnsi="Times New Roman" w:cs="Times New Roman"/>
          <w:b/>
          <w:bCs/>
        </w:rPr>
        <w:tab/>
        <w:t>NEW PROJECT REVIEW AND PLANNING</w:t>
      </w:r>
    </w:p>
    <w:p w14:paraId="32B0887D" w14:textId="69E6A299" w:rsidR="00802D04" w:rsidRPr="002A044B" w:rsidRDefault="00802D04" w:rsidP="00802D04">
      <w:pPr>
        <w:spacing w:after="0"/>
        <w:ind w:left="720" w:firstLine="720"/>
        <w:jc w:val="both"/>
        <w:rPr>
          <w:rFonts w:ascii="Times New Roman" w:eastAsia="Times New Roman" w:hAnsi="Times New Roman" w:cs="Times New Roman"/>
        </w:rPr>
      </w:pPr>
      <w:r w:rsidRPr="002A044B">
        <w:rPr>
          <w:rFonts w:ascii="Times New Roman" w:eastAsia="Times New Roman" w:hAnsi="Times New Roman" w:cs="Times New Roman"/>
        </w:rPr>
        <w:t>Urban and Natural Landscapes, Rangelands, and Nurseries (David Oi)</w:t>
      </w:r>
    </w:p>
    <w:p w14:paraId="3970DF94" w14:textId="77777777" w:rsidR="00802D04" w:rsidRPr="002A044B" w:rsidRDefault="00802D04" w:rsidP="00802D04">
      <w:pPr>
        <w:spacing w:after="0"/>
        <w:jc w:val="both"/>
        <w:rPr>
          <w:rFonts w:ascii="Times New Roman" w:eastAsia="Times New Roman" w:hAnsi="Times New Roman" w:cs="Times New Roman"/>
        </w:rPr>
      </w:pPr>
    </w:p>
    <w:p w14:paraId="3A3E0523" w14:textId="77777777" w:rsidR="00802D04" w:rsidRPr="002A044B" w:rsidRDefault="00802D04" w:rsidP="00802D04">
      <w:pPr>
        <w:spacing w:after="0"/>
        <w:jc w:val="both"/>
        <w:rPr>
          <w:rFonts w:ascii="Times New Roman" w:eastAsia="Times New Roman" w:hAnsi="Times New Roman" w:cs="Times New Roman"/>
          <w:b/>
          <w:bCs/>
        </w:rPr>
      </w:pPr>
      <w:r w:rsidRPr="002A044B">
        <w:rPr>
          <w:rFonts w:ascii="Times New Roman" w:eastAsia="Times New Roman" w:hAnsi="Times New Roman" w:cs="Times New Roman"/>
          <w:b/>
          <w:bCs/>
        </w:rPr>
        <w:t>3:15 PM</w:t>
      </w:r>
      <w:r w:rsidRPr="002A044B">
        <w:rPr>
          <w:rFonts w:ascii="Times New Roman" w:eastAsia="Times New Roman" w:hAnsi="Times New Roman" w:cs="Times New Roman"/>
          <w:b/>
          <w:bCs/>
        </w:rPr>
        <w:tab/>
        <w:t>DISCUSSIONS</w:t>
      </w:r>
    </w:p>
    <w:p w14:paraId="7857D76B" w14:textId="77777777" w:rsidR="00802D04" w:rsidRPr="002A044B" w:rsidRDefault="00802D04" w:rsidP="00802D04">
      <w:pPr>
        <w:spacing w:after="0"/>
        <w:ind w:left="1440"/>
        <w:jc w:val="both"/>
        <w:rPr>
          <w:rFonts w:ascii="Times New Roman" w:eastAsia="Times New Roman" w:hAnsi="Times New Roman" w:cs="Times New Roman"/>
        </w:rPr>
      </w:pPr>
      <w:r w:rsidRPr="002A044B">
        <w:rPr>
          <w:rFonts w:ascii="Times New Roman" w:eastAsia="Times New Roman" w:hAnsi="Times New Roman" w:cs="Times New Roman"/>
        </w:rPr>
        <w:t>1.</w:t>
      </w:r>
      <w:r w:rsidRPr="002A044B">
        <w:rPr>
          <w:rFonts w:ascii="Times New Roman" w:eastAsia="Times New Roman" w:hAnsi="Times New Roman" w:cs="Times New Roman"/>
        </w:rPr>
        <w:tab/>
        <w:t>Theme for 2025</w:t>
      </w:r>
    </w:p>
    <w:p w14:paraId="5CF01D8E" w14:textId="77777777" w:rsidR="00802D04" w:rsidRPr="002A044B" w:rsidRDefault="00802D04" w:rsidP="00802D04">
      <w:pPr>
        <w:spacing w:after="0"/>
        <w:ind w:left="1440"/>
        <w:jc w:val="both"/>
        <w:rPr>
          <w:rFonts w:ascii="Times New Roman" w:eastAsia="Times New Roman" w:hAnsi="Times New Roman" w:cs="Times New Roman"/>
        </w:rPr>
      </w:pPr>
      <w:r w:rsidRPr="002A044B">
        <w:rPr>
          <w:rFonts w:ascii="Times New Roman" w:eastAsia="Times New Roman" w:hAnsi="Times New Roman" w:cs="Times New Roman"/>
        </w:rPr>
        <w:t>2.</w:t>
      </w:r>
      <w:r w:rsidRPr="002A044B">
        <w:rPr>
          <w:rFonts w:ascii="Times New Roman" w:eastAsia="Times New Roman" w:hAnsi="Times New Roman" w:cs="Times New Roman"/>
        </w:rPr>
        <w:tab/>
        <w:t>Discussion of collaborative projects</w:t>
      </w:r>
    </w:p>
    <w:p w14:paraId="02AAA9D4" w14:textId="77777777" w:rsidR="00802D04" w:rsidRPr="002A044B" w:rsidRDefault="00802D04" w:rsidP="00802D04">
      <w:pPr>
        <w:spacing w:after="0"/>
        <w:ind w:left="1440"/>
        <w:jc w:val="both"/>
        <w:rPr>
          <w:rFonts w:ascii="Times New Roman" w:eastAsia="Times New Roman" w:hAnsi="Times New Roman" w:cs="Times New Roman"/>
        </w:rPr>
      </w:pPr>
      <w:r w:rsidRPr="002A044B">
        <w:rPr>
          <w:rFonts w:ascii="Times New Roman" w:eastAsia="Times New Roman" w:hAnsi="Times New Roman" w:cs="Times New Roman"/>
        </w:rPr>
        <w:t>3.</w:t>
      </w:r>
      <w:r w:rsidRPr="002A044B">
        <w:rPr>
          <w:rFonts w:ascii="Times New Roman" w:eastAsia="Times New Roman" w:hAnsi="Times New Roman" w:cs="Times New Roman"/>
        </w:rPr>
        <w:tab/>
        <w:t>New business</w:t>
      </w:r>
    </w:p>
    <w:p w14:paraId="6841EA4D" w14:textId="77777777" w:rsidR="00802D04" w:rsidRPr="002A044B" w:rsidRDefault="00802D04" w:rsidP="00802D04">
      <w:pPr>
        <w:spacing w:after="0"/>
        <w:jc w:val="both"/>
        <w:rPr>
          <w:rFonts w:ascii="Times New Roman" w:eastAsia="Times New Roman" w:hAnsi="Times New Roman" w:cs="Times New Roman"/>
        </w:rPr>
      </w:pPr>
    </w:p>
    <w:p w14:paraId="0296CAE8" w14:textId="43C68655" w:rsidR="00D1365E" w:rsidRPr="002A044B" w:rsidRDefault="128C50D6" w:rsidP="00802D04">
      <w:pPr>
        <w:spacing w:after="0"/>
        <w:jc w:val="both"/>
        <w:rPr>
          <w:rFonts w:ascii="Times New Roman" w:hAnsi="Times New Roman" w:cs="Times New Roman"/>
          <w:b/>
          <w:bCs/>
        </w:rPr>
      </w:pPr>
      <w:r w:rsidRPr="002A044B">
        <w:rPr>
          <w:rFonts w:ascii="Times New Roman" w:eastAsia="Times New Roman" w:hAnsi="Times New Roman" w:cs="Times New Roman"/>
          <w:b/>
          <w:bCs/>
        </w:rPr>
        <w:t>4:00 PM</w:t>
      </w:r>
      <w:r w:rsidR="00802D04" w:rsidRPr="002A044B">
        <w:rPr>
          <w:rFonts w:ascii="Times New Roman" w:hAnsi="Times New Roman" w:cs="Times New Roman"/>
        </w:rPr>
        <w:tab/>
      </w:r>
      <w:r w:rsidRPr="002A044B">
        <w:rPr>
          <w:rFonts w:ascii="Times New Roman" w:eastAsia="Times New Roman" w:hAnsi="Times New Roman" w:cs="Times New Roman"/>
          <w:b/>
          <w:bCs/>
        </w:rPr>
        <w:t>ADJOURN</w:t>
      </w:r>
    </w:p>
    <w:p w14:paraId="2EB1D113" w14:textId="2EAED8A9" w:rsidR="128C50D6" w:rsidRPr="002A044B" w:rsidRDefault="128C50D6" w:rsidP="128C50D6">
      <w:pPr>
        <w:spacing w:after="0"/>
        <w:jc w:val="both"/>
        <w:rPr>
          <w:rFonts w:ascii="Times New Roman" w:eastAsia="Times New Roman" w:hAnsi="Times New Roman" w:cs="Times New Roman"/>
          <w:b/>
          <w:bCs/>
        </w:rPr>
      </w:pPr>
    </w:p>
    <w:p w14:paraId="15D5956E" w14:textId="2811EE15" w:rsidR="48DF6166" w:rsidRPr="002A044B" w:rsidRDefault="48DF6166" w:rsidP="48DF6166">
      <w:pPr>
        <w:spacing w:after="0"/>
        <w:jc w:val="both"/>
        <w:rPr>
          <w:rFonts w:ascii="Times New Roman" w:eastAsia="Times New Roman" w:hAnsi="Times New Roman" w:cs="Times New Roman"/>
          <w:b/>
          <w:bCs/>
        </w:rPr>
      </w:pPr>
    </w:p>
    <w:p w14:paraId="5F072B41" w14:textId="46072B81" w:rsidR="48DF6166" w:rsidRPr="002A044B" w:rsidRDefault="48DF6166" w:rsidP="48DF6166">
      <w:pPr>
        <w:spacing w:after="0"/>
        <w:jc w:val="both"/>
        <w:rPr>
          <w:rFonts w:ascii="Times New Roman" w:eastAsia="Times New Roman" w:hAnsi="Times New Roman" w:cs="Times New Roman"/>
          <w:b/>
          <w:bCs/>
        </w:rPr>
      </w:pPr>
    </w:p>
    <w:p w14:paraId="36332586" w14:textId="77777777" w:rsidR="00D1365E" w:rsidRPr="002A044B" w:rsidRDefault="00D1365E" w:rsidP="00D1365E">
      <w:pPr>
        <w:spacing w:after="0"/>
        <w:jc w:val="both"/>
        <w:rPr>
          <w:rFonts w:ascii="Times New Roman" w:hAnsi="Times New Roman" w:cs="Times New Roman"/>
          <w:szCs w:val="24"/>
        </w:rPr>
      </w:pPr>
    </w:p>
    <w:p w14:paraId="786586EB" w14:textId="76F460B7" w:rsidR="00D1365E" w:rsidRPr="002A044B" w:rsidRDefault="00D1365E" w:rsidP="00D1365E">
      <w:pPr>
        <w:spacing w:after="0"/>
        <w:jc w:val="both"/>
        <w:rPr>
          <w:rFonts w:ascii="Times New Roman" w:hAnsi="Times New Roman" w:cs="Times New Roman"/>
          <w:b/>
          <w:bCs/>
          <w:sz w:val="24"/>
          <w:szCs w:val="28"/>
        </w:rPr>
      </w:pPr>
      <w:r w:rsidRPr="002A044B">
        <w:rPr>
          <w:rFonts w:ascii="Times New Roman" w:hAnsi="Times New Roman" w:cs="Times New Roman"/>
          <w:b/>
          <w:bCs/>
          <w:sz w:val="24"/>
          <w:szCs w:val="28"/>
        </w:rPr>
        <w:t>Attendees 202</w:t>
      </w:r>
      <w:r w:rsidR="00802D04" w:rsidRPr="002A044B">
        <w:rPr>
          <w:rFonts w:ascii="Times New Roman" w:hAnsi="Times New Roman" w:cs="Times New Roman"/>
          <w:b/>
          <w:bCs/>
          <w:sz w:val="24"/>
          <w:szCs w:val="28"/>
        </w:rPr>
        <w:t>4</w:t>
      </w:r>
    </w:p>
    <w:p w14:paraId="760F92F3" w14:textId="77777777" w:rsidR="00D8597E" w:rsidRPr="002A044B" w:rsidRDefault="00D8597E" w:rsidP="00B61031">
      <w:pPr>
        <w:spacing w:after="0"/>
        <w:jc w:val="both"/>
        <w:rPr>
          <w:rFonts w:ascii="Times New Roman" w:hAnsi="Times New Roman" w:cs="Times New Roman"/>
          <w:sz w:val="24"/>
          <w:szCs w:val="24"/>
        </w:rPr>
      </w:pPr>
    </w:p>
    <w:p w14:paraId="4E85760D" w14:textId="77777777" w:rsidR="00D8597E" w:rsidRPr="002A044B" w:rsidRDefault="00D8597E" w:rsidP="00B61031">
      <w:pPr>
        <w:spacing w:after="0"/>
        <w:jc w:val="both"/>
        <w:rPr>
          <w:rFonts w:ascii="Times New Roman" w:hAnsi="Times New Roman" w:cs="Times New Roman"/>
          <w:b/>
          <w:bCs/>
          <w:sz w:val="24"/>
          <w:szCs w:val="24"/>
          <w:u w:val="single"/>
        </w:rPr>
      </w:pPr>
      <w:r w:rsidRPr="002A044B">
        <w:rPr>
          <w:rFonts w:ascii="Times New Roman" w:hAnsi="Times New Roman" w:cs="Times New Roman"/>
          <w:b/>
          <w:bCs/>
          <w:sz w:val="24"/>
          <w:szCs w:val="24"/>
          <w:u w:val="single"/>
        </w:rPr>
        <w:tab/>
        <w:t>Name</w:t>
      </w:r>
      <w:r w:rsidRPr="002A044B">
        <w:rPr>
          <w:rFonts w:ascii="Times New Roman" w:hAnsi="Times New Roman" w:cs="Times New Roman"/>
          <w:b/>
          <w:bCs/>
          <w:sz w:val="24"/>
          <w:szCs w:val="24"/>
          <w:u w:val="single"/>
        </w:rPr>
        <w:tab/>
      </w:r>
      <w:r w:rsidRPr="002A044B">
        <w:rPr>
          <w:rFonts w:ascii="Times New Roman" w:hAnsi="Times New Roman" w:cs="Times New Roman"/>
          <w:b/>
          <w:bCs/>
          <w:sz w:val="24"/>
          <w:szCs w:val="24"/>
          <w:u w:val="single"/>
        </w:rPr>
        <w:tab/>
      </w:r>
      <w:r w:rsidRPr="002A044B">
        <w:rPr>
          <w:rFonts w:ascii="Times New Roman" w:hAnsi="Times New Roman" w:cs="Times New Roman"/>
          <w:b/>
          <w:bCs/>
          <w:sz w:val="24"/>
          <w:szCs w:val="24"/>
          <w:u w:val="single"/>
        </w:rPr>
        <w:tab/>
        <w:t xml:space="preserve">     Affiliation</w:t>
      </w:r>
      <w:r w:rsidRPr="002A044B">
        <w:rPr>
          <w:rFonts w:ascii="Times New Roman" w:hAnsi="Times New Roman" w:cs="Times New Roman"/>
          <w:b/>
          <w:bCs/>
          <w:sz w:val="24"/>
          <w:szCs w:val="24"/>
          <w:u w:val="single"/>
        </w:rPr>
        <w:tab/>
      </w:r>
      <w:r w:rsidRPr="002A044B">
        <w:rPr>
          <w:rFonts w:ascii="Times New Roman" w:hAnsi="Times New Roman" w:cs="Times New Roman"/>
          <w:b/>
          <w:bCs/>
          <w:sz w:val="24"/>
          <w:szCs w:val="24"/>
          <w:u w:val="single"/>
        </w:rPr>
        <w:tab/>
      </w:r>
      <w:r w:rsidRPr="002A044B">
        <w:rPr>
          <w:rFonts w:ascii="Times New Roman" w:hAnsi="Times New Roman" w:cs="Times New Roman"/>
          <w:b/>
          <w:bCs/>
          <w:sz w:val="24"/>
          <w:szCs w:val="24"/>
          <w:u w:val="single"/>
        </w:rPr>
        <w:tab/>
      </w:r>
      <w:r w:rsidRPr="002A044B">
        <w:rPr>
          <w:rFonts w:ascii="Times New Roman" w:hAnsi="Times New Roman" w:cs="Times New Roman"/>
          <w:b/>
          <w:bCs/>
          <w:sz w:val="24"/>
          <w:szCs w:val="24"/>
          <w:u w:val="single"/>
        </w:rPr>
        <w:tab/>
        <w:t>Email</w:t>
      </w:r>
      <w:r w:rsidRPr="002A044B">
        <w:rPr>
          <w:rFonts w:ascii="Times New Roman" w:hAnsi="Times New Roman" w:cs="Times New Roman"/>
          <w:b/>
          <w:bCs/>
          <w:sz w:val="24"/>
          <w:szCs w:val="24"/>
          <w:u w:val="single"/>
        </w:rPr>
        <w:tab/>
      </w:r>
      <w:r w:rsidRPr="002A044B">
        <w:rPr>
          <w:rFonts w:ascii="Times New Roman" w:hAnsi="Times New Roman" w:cs="Times New Roman"/>
          <w:b/>
          <w:bCs/>
          <w:sz w:val="24"/>
          <w:szCs w:val="24"/>
          <w:u w:val="single"/>
        </w:rPr>
        <w:tab/>
      </w:r>
      <w:r w:rsidRPr="002A044B">
        <w:rPr>
          <w:rFonts w:ascii="Times New Roman" w:hAnsi="Times New Roman" w:cs="Times New Roman"/>
          <w:b/>
          <w:bCs/>
          <w:sz w:val="24"/>
          <w:szCs w:val="24"/>
          <w:u w:val="single"/>
        </w:rPr>
        <w:tab/>
      </w:r>
    </w:p>
    <w:p w14:paraId="3C7E60F3" w14:textId="16B4FDF1" w:rsidR="008057C2" w:rsidRPr="002A044B" w:rsidRDefault="69388A3B" w:rsidP="69388A3B">
      <w:pPr>
        <w:numPr>
          <w:ilvl w:val="0"/>
          <w:numId w:val="6"/>
        </w:numPr>
        <w:spacing w:after="0"/>
        <w:jc w:val="both"/>
        <w:rPr>
          <w:rFonts w:ascii="Times New Roman" w:eastAsia="Aptos Display" w:hAnsi="Times New Roman" w:cs="Times New Roman"/>
          <w:sz w:val="24"/>
          <w:szCs w:val="24"/>
        </w:rPr>
      </w:pPr>
      <w:r w:rsidRPr="002A044B">
        <w:rPr>
          <w:rFonts w:ascii="Times New Roman" w:eastAsia="Aptos Display" w:hAnsi="Times New Roman" w:cs="Times New Roman"/>
          <w:sz w:val="24"/>
          <w:szCs w:val="24"/>
        </w:rPr>
        <w:t xml:space="preserve">Lorenzo Rossi               </w:t>
      </w:r>
      <w:r w:rsidR="00802D04" w:rsidRPr="002A044B">
        <w:rPr>
          <w:rFonts w:ascii="Times New Roman" w:hAnsi="Times New Roman" w:cs="Times New Roman"/>
        </w:rPr>
        <w:tab/>
      </w:r>
      <w:r w:rsidRPr="002A044B">
        <w:rPr>
          <w:rFonts w:ascii="Times New Roman" w:eastAsia="Aptos Display" w:hAnsi="Times New Roman" w:cs="Times New Roman"/>
          <w:sz w:val="24"/>
          <w:szCs w:val="24"/>
        </w:rPr>
        <w:t>University of Florida</w:t>
      </w:r>
      <w:r w:rsidR="00802D04" w:rsidRPr="002A044B">
        <w:rPr>
          <w:rFonts w:ascii="Times New Roman" w:hAnsi="Times New Roman" w:cs="Times New Roman"/>
        </w:rPr>
        <w:tab/>
      </w:r>
      <w:r w:rsidR="00802D04" w:rsidRPr="002A044B">
        <w:rPr>
          <w:rFonts w:ascii="Times New Roman" w:hAnsi="Times New Roman" w:cs="Times New Roman"/>
        </w:rPr>
        <w:tab/>
      </w:r>
      <w:hyperlink r:id="rId7">
        <w:r w:rsidRPr="002A044B">
          <w:rPr>
            <w:rStyle w:val="Hyperlink"/>
            <w:rFonts w:ascii="Times New Roman" w:eastAsia="Aptos Display" w:hAnsi="Times New Roman" w:cs="Times New Roman"/>
            <w:sz w:val="24"/>
            <w:szCs w:val="24"/>
          </w:rPr>
          <w:t>l.rossi@ufl.edu</w:t>
        </w:r>
      </w:hyperlink>
      <w:r w:rsidRPr="002A044B">
        <w:rPr>
          <w:rFonts w:ascii="Times New Roman" w:eastAsia="Aptos Display" w:hAnsi="Times New Roman" w:cs="Times New Roman"/>
          <w:sz w:val="24"/>
          <w:szCs w:val="24"/>
        </w:rPr>
        <w:t xml:space="preserve"> </w:t>
      </w:r>
    </w:p>
    <w:p w14:paraId="2201BDEA" w14:textId="68F775E4" w:rsidR="007D0DCE" w:rsidRPr="002A044B" w:rsidRDefault="69388A3B" w:rsidP="69388A3B">
      <w:pPr>
        <w:numPr>
          <w:ilvl w:val="0"/>
          <w:numId w:val="6"/>
        </w:numPr>
        <w:spacing w:after="0"/>
        <w:jc w:val="both"/>
        <w:rPr>
          <w:rStyle w:val="Hyperlink"/>
          <w:rFonts w:ascii="Times New Roman" w:eastAsia="Aptos Display" w:hAnsi="Times New Roman" w:cs="Times New Roman"/>
          <w:color w:val="auto"/>
          <w:sz w:val="24"/>
          <w:szCs w:val="24"/>
          <w:u w:val="none"/>
        </w:rPr>
      </w:pPr>
      <w:r w:rsidRPr="002A044B">
        <w:rPr>
          <w:rFonts w:ascii="Times New Roman" w:eastAsia="Aptos Display" w:hAnsi="Times New Roman" w:cs="Times New Roman"/>
          <w:sz w:val="24"/>
          <w:szCs w:val="24"/>
        </w:rPr>
        <w:t xml:space="preserve">Christopher Philips      </w:t>
      </w:r>
      <w:r w:rsidR="00802D04" w:rsidRPr="002A044B">
        <w:rPr>
          <w:rFonts w:ascii="Times New Roman" w:hAnsi="Times New Roman" w:cs="Times New Roman"/>
        </w:rPr>
        <w:tab/>
      </w:r>
      <w:r w:rsidRPr="002A044B">
        <w:rPr>
          <w:rFonts w:ascii="Times New Roman" w:eastAsia="Aptos Display" w:hAnsi="Times New Roman" w:cs="Times New Roman"/>
          <w:sz w:val="24"/>
          <w:szCs w:val="24"/>
        </w:rPr>
        <w:t xml:space="preserve">USDA-NIFA       </w:t>
      </w:r>
      <w:r w:rsidR="00802D04" w:rsidRPr="002A044B">
        <w:rPr>
          <w:rFonts w:ascii="Times New Roman" w:hAnsi="Times New Roman" w:cs="Times New Roman"/>
        </w:rPr>
        <w:tab/>
      </w:r>
      <w:r w:rsidR="00802D04" w:rsidRPr="002A044B">
        <w:rPr>
          <w:rFonts w:ascii="Times New Roman" w:hAnsi="Times New Roman" w:cs="Times New Roman"/>
        </w:rPr>
        <w:tab/>
      </w:r>
      <w:hyperlink r:id="rId8">
        <w:r w:rsidRPr="002A044B">
          <w:rPr>
            <w:rStyle w:val="Hyperlink"/>
            <w:rFonts w:ascii="Times New Roman" w:eastAsia="Aptos Display" w:hAnsi="Times New Roman" w:cs="Times New Roman"/>
            <w:sz w:val="24"/>
            <w:szCs w:val="24"/>
          </w:rPr>
          <w:t>christopher.philips@usda.gov</w:t>
        </w:r>
      </w:hyperlink>
      <w:r w:rsidRPr="002A044B">
        <w:rPr>
          <w:rFonts w:ascii="Times New Roman" w:eastAsia="Aptos Display" w:hAnsi="Times New Roman" w:cs="Times New Roman"/>
          <w:sz w:val="24"/>
          <w:szCs w:val="24"/>
        </w:rPr>
        <w:t xml:space="preserve">  </w:t>
      </w:r>
    </w:p>
    <w:p w14:paraId="570C363A" w14:textId="7242A0B0" w:rsidR="00566775" w:rsidRPr="002A044B" w:rsidRDefault="69388A3B" w:rsidP="69388A3B">
      <w:pPr>
        <w:numPr>
          <w:ilvl w:val="0"/>
          <w:numId w:val="6"/>
        </w:numPr>
        <w:spacing w:after="0"/>
        <w:jc w:val="both"/>
        <w:rPr>
          <w:rFonts w:ascii="Times New Roman" w:eastAsia="Aptos Display" w:hAnsi="Times New Roman" w:cs="Times New Roman"/>
          <w:sz w:val="24"/>
          <w:szCs w:val="24"/>
        </w:rPr>
      </w:pPr>
      <w:r w:rsidRPr="002A044B">
        <w:rPr>
          <w:rFonts w:ascii="Times New Roman" w:eastAsia="Aptos Display" w:hAnsi="Times New Roman" w:cs="Times New Roman"/>
          <w:sz w:val="24"/>
          <w:szCs w:val="24"/>
        </w:rPr>
        <w:t xml:space="preserve">Stephanie Haines            </w:t>
      </w:r>
      <w:r w:rsidR="00AC3400" w:rsidRPr="002A044B">
        <w:rPr>
          <w:rFonts w:ascii="Times New Roman" w:hAnsi="Times New Roman" w:cs="Times New Roman"/>
        </w:rPr>
        <w:tab/>
      </w:r>
      <w:r w:rsidRPr="002A044B">
        <w:rPr>
          <w:rFonts w:ascii="Times New Roman" w:eastAsia="Aptos Display" w:hAnsi="Times New Roman" w:cs="Times New Roman"/>
          <w:sz w:val="24"/>
          <w:szCs w:val="24"/>
        </w:rPr>
        <w:t>BASF</w:t>
      </w:r>
      <w:r w:rsidR="00AC3400" w:rsidRPr="002A044B">
        <w:rPr>
          <w:rFonts w:ascii="Times New Roman" w:hAnsi="Times New Roman" w:cs="Times New Roman"/>
        </w:rPr>
        <w:tab/>
      </w:r>
      <w:r w:rsidRPr="002A044B">
        <w:rPr>
          <w:rFonts w:ascii="Times New Roman" w:eastAsia="Aptos Display" w:hAnsi="Times New Roman" w:cs="Times New Roman"/>
          <w:sz w:val="24"/>
          <w:szCs w:val="24"/>
        </w:rPr>
        <w:t xml:space="preserve">        </w:t>
      </w:r>
      <w:r w:rsidR="00AC3400" w:rsidRPr="002A044B">
        <w:rPr>
          <w:rFonts w:ascii="Times New Roman" w:hAnsi="Times New Roman" w:cs="Times New Roman"/>
        </w:rPr>
        <w:tab/>
      </w:r>
      <w:r w:rsidR="00AC3400" w:rsidRPr="002A044B">
        <w:rPr>
          <w:rFonts w:ascii="Times New Roman" w:hAnsi="Times New Roman" w:cs="Times New Roman"/>
        </w:rPr>
        <w:tab/>
      </w:r>
      <w:r w:rsidRPr="002A044B">
        <w:rPr>
          <w:rFonts w:ascii="Times New Roman" w:eastAsia="Aptos Display" w:hAnsi="Times New Roman" w:cs="Times New Roman"/>
          <w:sz w:val="24"/>
          <w:szCs w:val="24"/>
        </w:rPr>
        <w:t xml:space="preserve">     </w:t>
      </w:r>
      <w:r w:rsidR="00AC3400" w:rsidRPr="002A044B">
        <w:rPr>
          <w:rFonts w:ascii="Times New Roman" w:hAnsi="Times New Roman" w:cs="Times New Roman"/>
        </w:rPr>
        <w:tab/>
      </w:r>
      <w:hyperlink r:id="rId9">
        <w:r w:rsidRPr="002A044B">
          <w:rPr>
            <w:rStyle w:val="Hyperlink"/>
            <w:rFonts w:ascii="Times New Roman" w:eastAsia="Aptos Display" w:hAnsi="Times New Roman" w:cs="Times New Roman"/>
            <w:sz w:val="24"/>
            <w:szCs w:val="24"/>
          </w:rPr>
          <w:t>stephanie.haines@basf.com</w:t>
        </w:r>
      </w:hyperlink>
      <w:r w:rsidRPr="002A044B">
        <w:rPr>
          <w:rFonts w:ascii="Times New Roman" w:eastAsia="Aptos Display" w:hAnsi="Times New Roman" w:cs="Times New Roman"/>
          <w:sz w:val="24"/>
          <w:szCs w:val="24"/>
        </w:rPr>
        <w:t xml:space="preserve">  </w:t>
      </w:r>
    </w:p>
    <w:p w14:paraId="5C36EAFA" w14:textId="1C5A6C5C" w:rsidR="007D0DCE" w:rsidRPr="002A044B" w:rsidRDefault="69388A3B" w:rsidP="69388A3B">
      <w:pPr>
        <w:numPr>
          <w:ilvl w:val="0"/>
          <w:numId w:val="6"/>
        </w:numPr>
        <w:spacing w:after="0"/>
        <w:jc w:val="both"/>
        <w:rPr>
          <w:rFonts w:ascii="Times New Roman" w:eastAsia="Aptos Display" w:hAnsi="Times New Roman" w:cs="Times New Roman"/>
          <w:sz w:val="24"/>
          <w:szCs w:val="24"/>
        </w:rPr>
      </w:pPr>
      <w:r w:rsidRPr="002A044B">
        <w:rPr>
          <w:rFonts w:ascii="Times New Roman" w:eastAsia="Aptos Display" w:hAnsi="Times New Roman" w:cs="Times New Roman"/>
          <w:sz w:val="24"/>
          <w:szCs w:val="24"/>
        </w:rPr>
        <w:t xml:space="preserve">Josephine Antwi            </w:t>
      </w:r>
      <w:r w:rsidR="00AC3400" w:rsidRPr="002A044B">
        <w:rPr>
          <w:rFonts w:ascii="Times New Roman" w:hAnsi="Times New Roman" w:cs="Times New Roman"/>
        </w:rPr>
        <w:tab/>
      </w:r>
      <w:r w:rsidRPr="002A044B">
        <w:rPr>
          <w:rFonts w:ascii="Times New Roman" w:eastAsia="Aptos Display" w:hAnsi="Times New Roman" w:cs="Times New Roman"/>
          <w:sz w:val="24"/>
          <w:szCs w:val="24"/>
        </w:rPr>
        <w:t xml:space="preserve">Oregon State University        </w:t>
      </w:r>
      <w:r w:rsidR="00AC3400" w:rsidRPr="002A044B">
        <w:rPr>
          <w:rFonts w:ascii="Times New Roman" w:hAnsi="Times New Roman" w:cs="Times New Roman"/>
        </w:rPr>
        <w:tab/>
      </w:r>
      <w:hyperlink r:id="rId10">
        <w:r w:rsidRPr="002A044B">
          <w:rPr>
            <w:rStyle w:val="Hyperlink"/>
            <w:rFonts w:ascii="Times New Roman" w:eastAsia="Aptos Display" w:hAnsi="Times New Roman" w:cs="Times New Roman"/>
            <w:sz w:val="24"/>
            <w:szCs w:val="24"/>
          </w:rPr>
          <w:t>josephine.antwi@oregonstate.edu</w:t>
        </w:r>
      </w:hyperlink>
      <w:r w:rsidRPr="002A044B">
        <w:rPr>
          <w:rFonts w:ascii="Times New Roman" w:eastAsia="Aptos Display" w:hAnsi="Times New Roman" w:cs="Times New Roman"/>
          <w:sz w:val="24"/>
          <w:szCs w:val="24"/>
        </w:rPr>
        <w:t xml:space="preserve">  </w:t>
      </w:r>
    </w:p>
    <w:p w14:paraId="6B4D2C8B" w14:textId="118FB411" w:rsidR="007D0DCE" w:rsidRPr="002A044B" w:rsidRDefault="69388A3B" w:rsidP="69388A3B">
      <w:pPr>
        <w:numPr>
          <w:ilvl w:val="0"/>
          <w:numId w:val="6"/>
        </w:numPr>
        <w:spacing w:after="0"/>
        <w:jc w:val="both"/>
        <w:rPr>
          <w:rFonts w:ascii="Times New Roman" w:eastAsia="Aptos Display" w:hAnsi="Times New Roman" w:cs="Times New Roman"/>
          <w:sz w:val="24"/>
          <w:szCs w:val="24"/>
        </w:rPr>
      </w:pPr>
      <w:r w:rsidRPr="002A044B">
        <w:rPr>
          <w:rFonts w:ascii="Times New Roman" w:eastAsia="Aptos Display" w:hAnsi="Times New Roman" w:cs="Times New Roman"/>
          <w:sz w:val="24"/>
          <w:szCs w:val="24"/>
        </w:rPr>
        <w:t xml:space="preserve">Pasco Avery </w:t>
      </w:r>
      <w:r w:rsidR="00566775" w:rsidRPr="002A044B">
        <w:rPr>
          <w:rFonts w:ascii="Times New Roman" w:hAnsi="Times New Roman" w:cs="Times New Roman"/>
        </w:rPr>
        <w:tab/>
      </w:r>
      <w:r w:rsidR="00566775" w:rsidRPr="002A044B">
        <w:rPr>
          <w:rFonts w:ascii="Times New Roman" w:hAnsi="Times New Roman" w:cs="Times New Roman"/>
        </w:rPr>
        <w:tab/>
      </w:r>
      <w:r w:rsidRPr="002A044B">
        <w:rPr>
          <w:rFonts w:ascii="Times New Roman" w:eastAsia="Aptos Display" w:hAnsi="Times New Roman" w:cs="Times New Roman"/>
          <w:sz w:val="24"/>
          <w:szCs w:val="24"/>
        </w:rPr>
        <w:t>University of Florida</w:t>
      </w:r>
      <w:r w:rsidR="00566775" w:rsidRPr="002A044B">
        <w:rPr>
          <w:rFonts w:ascii="Times New Roman" w:hAnsi="Times New Roman" w:cs="Times New Roman"/>
        </w:rPr>
        <w:tab/>
      </w:r>
      <w:r w:rsidR="00566775" w:rsidRPr="002A044B">
        <w:rPr>
          <w:rFonts w:ascii="Times New Roman" w:hAnsi="Times New Roman" w:cs="Times New Roman"/>
        </w:rPr>
        <w:tab/>
      </w:r>
      <w:hyperlink r:id="rId11">
        <w:r w:rsidRPr="002A044B">
          <w:rPr>
            <w:rStyle w:val="Hyperlink"/>
            <w:rFonts w:ascii="Times New Roman" w:eastAsia="Aptos Display" w:hAnsi="Times New Roman" w:cs="Times New Roman"/>
            <w:sz w:val="24"/>
            <w:szCs w:val="24"/>
          </w:rPr>
          <w:t>pbavery@ufl.edu</w:t>
        </w:r>
      </w:hyperlink>
      <w:r w:rsidRPr="002A044B">
        <w:rPr>
          <w:rFonts w:ascii="Times New Roman" w:eastAsia="Aptos Display" w:hAnsi="Times New Roman" w:cs="Times New Roman"/>
          <w:sz w:val="24"/>
          <w:szCs w:val="24"/>
        </w:rPr>
        <w:t xml:space="preserve"> </w:t>
      </w:r>
    </w:p>
    <w:p w14:paraId="7ECAA283" w14:textId="1C29C6A1" w:rsidR="007D0DCE" w:rsidRPr="002A044B" w:rsidRDefault="69388A3B" w:rsidP="69388A3B">
      <w:pPr>
        <w:numPr>
          <w:ilvl w:val="0"/>
          <w:numId w:val="6"/>
        </w:numPr>
        <w:spacing w:after="0"/>
        <w:jc w:val="both"/>
        <w:rPr>
          <w:rFonts w:ascii="Times New Roman" w:eastAsia="Aptos Display" w:hAnsi="Times New Roman" w:cs="Times New Roman"/>
          <w:sz w:val="24"/>
          <w:szCs w:val="24"/>
        </w:rPr>
      </w:pPr>
      <w:r w:rsidRPr="002A044B">
        <w:rPr>
          <w:rFonts w:ascii="Times New Roman" w:eastAsia="Aptos Display" w:hAnsi="Times New Roman" w:cs="Times New Roman"/>
          <w:sz w:val="24"/>
          <w:szCs w:val="24"/>
        </w:rPr>
        <w:t xml:space="preserve">Anamika </w:t>
      </w:r>
      <w:bookmarkStart w:id="0" w:name="_Hlk123476668"/>
      <w:r w:rsidRPr="002A044B">
        <w:rPr>
          <w:rFonts w:ascii="Times New Roman" w:eastAsia="Aptos Display" w:hAnsi="Times New Roman" w:cs="Times New Roman"/>
          <w:sz w:val="24"/>
          <w:szCs w:val="24"/>
        </w:rPr>
        <w:t>Sharma</w:t>
      </w:r>
      <w:bookmarkEnd w:id="0"/>
      <w:r w:rsidR="007D0DCE" w:rsidRPr="002A044B">
        <w:rPr>
          <w:rFonts w:ascii="Times New Roman" w:hAnsi="Times New Roman" w:cs="Times New Roman"/>
        </w:rPr>
        <w:tab/>
      </w:r>
      <w:r w:rsidR="007D0DCE" w:rsidRPr="002A044B">
        <w:rPr>
          <w:rFonts w:ascii="Times New Roman" w:hAnsi="Times New Roman" w:cs="Times New Roman"/>
        </w:rPr>
        <w:tab/>
      </w:r>
      <w:r w:rsidRPr="002A044B">
        <w:rPr>
          <w:rFonts w:ascii="Times New Roman" w:eastAsia="Aptos Display" w:hAnsi="Times New Roman" w:cs="Times New Roman"/>
          <w:sz w:val="24"/>
          <w:szCs w:val="24"/>
        </w:rPr>
        <w:t>Florida A&amp;M University</w:t>
      </w:r>
      <w:r w:rsidR="007D0DCE" w:rsidRPr="002A044B">
        <w:rPr>
          <w:rFonts w:ascii="Times New Roman" w:hAnsi="Times New Roman" w:cs="Times New Roman"/>
        </w:rPr>
        <w:tab/>
      </w:r>
      <w:hyperlink r:id="rId12">
        <w:r w:rsidRPr="002A044B">
          <w:rPr>
            <w:rStyle w:val="Hyperlink"/>
            <w:rFonts w:ascii="Times New Roman" w:eastAsia="Aptos Display" w:hAnsi="Times New Roman" w:cs="Times New Roman"/>
            <w:sz w:val="24"/>
            <w:szCs w:val="24"/>
          </w:rPr>
          <w:t>anamika.sharma@famu.edu</w:t>
        </w:r>
      </w:hyperlink>
      <w:r w:rsidRPr="002A044B">
        <w:rPr>
          <w:rFonts w:ascii="Times New Roman" w:eastAsia="Aptos Display" w:hAnsi="Times New Roman" w:cs="Times New Roman"/>
          <w:sz w:val="24"/>
          <w:szCs w:val="24"/>
        </w:rPr>
        <w:t xml:space="preserve"> </w:t>
      </w:r>
    </w:p>
    <w:p w14:paraId="65698852" w14:textId="4759F194" w:rsidR="007D0DCE" w:rsidRPr="002A044B" w:rsidRDefault="69388A3B" w:rsidP="69388A3B">
      <w:pPr>
        <w:numPr>
          <w:ilvl w:val="0"/>
          <w:numId w:val="6"/>
        </w:numPr>
        <w:spacing w:after="0"/>
        <w:jc w:val="both"/>
        <w:rPr>
          <w:rFonts w:ascii="Times New Roman" w:eastAsia="Aptos Display" w:hAnsi="Times New Roman" w:cs="Times New Roman"/>
          <w:sz w:val="24"/>
          <w:szCs w:val="24"/>
          <w:lang w:val="de-CH"/>
        </w:rPr>
      </w:pPr>
      <w:r w:rsidRPr="002A044B">
        <w:rPr>
          <w:rFonts w:ascii="Times New Roman" w:eastAsia="Aptos Display" w:hAnsi="Times New Roman" w:cs="Times New Roman"/>
          <w:sz w:val="24"/>
          <w:szCs w:val="24"/>
          <w:lang w:val="de-CH"/>
        </w:rPr>
        <w:t>Jimmy Klick</w:t>
      </w:r>
      <w:r w:rsidR="007D0DCE" w:rsidRPr="002A044B">
        <w:rPr>
          <w:rFonts w:ascii="Times New Roman" w:hAnsi="Times New Roman" w:cs="Times New Roman"/>
        </w:rPr>
        <w:tab/>
      </w:r>
      <w:r w:rsidR="007D0DCE" w:rsidRPr="002A044B">
        <w:rPr>
          <w:rFonts w:ascii="Times New Roman" w:hAnsi="Times New Roman" w:cs="Times New Roman"/>
        </w:rPr>
        <w:tab/>
      </w:r>
      <w:bookmarkStart w:id="1" w:name="_Hlk123301414"/>
      <w:r w:rsidRPr="002A044B">
        <w:rPr>
          <w:rFonts w:ascii="Times New Roman" w:eastAsia="Aptos Display" w:hAnsi="Times New Roman" w:cs="Times New Roman"/>
          <w:sz w:val="24"/>
          <w:szCs w:val="24"/>
          <w:lang w:val="de-CH"/>
        </w:rPr>
        <w:t>Driscoll’s</w:t>
      </w:r>
      <w:bookmarkEnd w:id="1"/>
      <w:r w:rsidRPr="002A044B">
        <w:rPr>
          <w:rFonts w:ascii="Times New Roman" w:eastAsia="Aptos Display" w:hAnsi="Times New Roman" w:cs="Times New Roman"/>
          <w:sz w:val="24"/>
          <w:szCs w:val="24"/>
          <w:lang w:val="de-CH"/>
        </w:rPr>
        <w:t>, California</w:t>
      </w:r>
      <w:r w:rsidR="007D0DCE" w:rsidRPr="002A044B">
        <w:rPr>
          <w:rFonts w:ascii="Times New Roman" w:hAnsi="Times New Roman" w:cs="Times New Roman"/>
        </w:rPr>
        <w:tab/>
      </w:r>
      <w:r w:rsidR="007D0DCE" w:rsidRPr="002A044B">
        <w:rPr>
          <w:rFonts w:ascii="Times New Roman" w:hAnsi="Times New Roman" w:cs="Times New Roman"/>
        </w:rPr>
        <w:tab/>
      </w:r>
      <w:hyperlink r:id="rId13">
        <w:r w:rsidRPr="002A044B">
          <w:rPr>
            <w:rStyle w:val="Hyperlink"/>
            <w:rFonts w:ascii="Times New Roman" w:eastAsia="Aptos Display" w:hAnsi="Times New Roman" w:cs="Times New Roman"/>
            <w:sz w:val="24"/>
            <w:szCs w:val="24"/>
            <w:lang w:val="de-CH"/>
          </w:rPr>
          <w:t>jimmy.klick@driscolls.com</w:t>
        </w:r>
      </w:hyperlink>
      <w:r w:rsidRPr="002A044B">
        <w:rPr>
          <w:rFonts w:ascii="Times New Roman" w:eastAsia="Aptos Display" w:hAnsi="Times New Roman" w:cs="Times New Roman"/>
          <w:sz w:val="24"/>
          <w:szCs w:val="24"/>
          <w:lang w:val="de-CH"/>
        </w:rPr>
        <w:t xml:space="preserve"> </w:t>
      </w:r>
    </w:p>
    <w:p w14:paraId="710EC1A3" w14:textId="39556C83" w:rsidR="00D8597E" w:rsidRPr="002A044B" w:rsidRDefault="69388A3B" w:rsidP="69388A3B">
      <w:pPr>
        <w:numPr>
          <w:ilvl w:val="0"/>
          <w:numId w:val="6"/>
        </w:numPr>
        <w:spacing w:after="0"/>
        <w:jc w:val="both"/>
        <w:rPr>
          <w:rFonts w:ascii="Times New Roman" w:eastAsia="Aptos Display" w:hAnsi="Times New Roman" w:cs="Times New Roman"/>
          <w:sz w:val="24"/>
          <w:szCs w:val="24"/>
          <w:lang w:val="de-CH"/>
        </w:rPr>
      </w:pPr>
      <w:r w:rsidRPr="002A044B">
        <w:rPr>
          <w:rFonts w:ascii="Times New Roman" w:eastAsia="Aptos Display" w:hAnsi="Times New Roman" w:cs="Times New Roman"/>
          <w:sz w:val="24"/>
          <w:szCs w:val="24"/>
          <w:lang w:val="de-CH"/>
        </w:rPr>
        <w:t>Dylan Tussay</w:t>
      </w:r>
      <w:r w:rsidR="00AC3400" w:rsidRPr="002A044B">
        <w:rPr>
          <w:rFonts w:ascii="Times New Roman" w:hAnsi="Times New Roman" w:cs="Times New Roman"/>
        </w:rPr>
        <w:tab/>
      </w:r>
      <w:r w:rsidR="00AC3400" w:rsidRPr="002A044B">
        <w:rPr>
          <w:rFonts w:ascii="Times New Roman" w:hAnsi="Times New Roman" w:cs="Times New Roman"/>
        </w:rPr>
        <w:tab/>
      </w:r>
      <w:r w:rsidRPr="002A044B">
        <w:rPr>
          <w:rFonts w:ascii="Times New Roman" w:eastAsia="Aptos Display" w:hAnsi="Times New Roman" w:cs="Times New Roman"/>
          <w:sz w:val="24"/>
          <w:szCs w:val="24"/>
          <w:lang w:val="de-CH"/>
        </w:rPr>
        <w:t>USDA-APHIS</w:t>
      </w:r>
      <w:r w:rsidR="00AC3400" w:rsidRPr="002A044B">
        <w:rPr>
          <w:rFonts w:ascii="Times New Roman" w:hAnsi="Times New Roman" w:cs="Times New Roman"/>
        </w:rPr>
        <w:tab/>
      </w:r>
      <w:r w:rsidR="00AC3400" w:rsidRPr="002A044B">
        <w:rPr>
          <w:rFonts w:ascii="Times New Roman" w:hAnsi="Times New Roman" w:cs="Times New Roman"/>
        </w:rPr>
        <w:tab/>
      </w:r>
      <w:r w:rsidR="00AC3400" w:rsidRPr="002A044B">
        <w:rPr>
          <w:rFonts w:ascii="Times New Roman" w:hAnsi="Times New Roman" w:cs="Times New Roman"/>
        </w:rPr>
        <w:tab/>
      </w:r>
      <w:hyperlink r:id="rId14">
        <w:r w:rsidRPr="002A044B">
          <w:rPr>
            <w:rStyle w:val="Hyperlink"/>
            <w:rFonts w:ascii="Times New Roman" w:eastAsia="Aptos Display" w:hAnsi="Times New Roman" w:cs="Times New Roman"/>
            <w:sz w:val="24"/>
            <w:szCs w:val="24"/>
            <w:lang w:val="de-CH"/>
          </w:rPr>
          <w:t>dylan.tussay@usda.gov</w:t>
        </w:r>
      </w:hyperlink>
      <w:r w:rsidRPr="002A044B">
        <w:rPr>
          <w:rFonts w:ascii="Times New Roman" w:eastAsia="Aptos Display" w:hAnsi="Times New Roman" w:cs="Times New Roman"/>
          <w:sz w:val="24"/>
          <w:szCs w:val="24"/>
          <w:lang w:val="de-CH"/>
        </w:rPr>
        <w:t xml:space="preserve"> </w:t>
      </w:r>
      <w:r w:rsidR="00AC3400" w:rsidRPr="002A044B">
        <w:rPr>
          <w:rFonts w:ascii="Times New Roman" w:hAnsi="Times New Roman" w:cs="Times New Roman"/>
        </w:rPr>
        <w:tab/>
      </w:r>
      <w:r w:rsidR="00AC3400" w:rsidRPr="002A044B">
        <w:rPr>
          <w:rFonts w:ascii="Times New Roman" w:hAnsi="Times New Roman" w:cs="Times New Roman"/>
        </w:rPr>
        <w:tab/>
      </w:r>
    </w:p>
    <w:p w14:paraId="5F21BAA2" w14:textId="7DC8EFE2" w:rsidR="00566775" w:rsidRPr="002A044B" w:rsidRDefault="69388A3B" w:rsidP="69388A3B">
      <w:pPr>
        <w:numPr>
          <w:ilvl w:val="0"/>
          <w:numId w:val="6"/>
        </w:numPr>
        <w:spacing w:after="0"/>
        <w:jc w:val="both"/>
        <w:rPr>
          <w:rFonts w:ascii="Times New Roman" w:eastAsia="Aptos Display" w:hAnsi="Times New Roman" w:cs="Times New Roman"/>
          <w:sz w:val="24"/>
          <w:szCs w:val="24"/>
        </w:rPr>
      </w:pPr>
      <w:r w:rsidRPr="002A044B">
        <w:rPr>
          <w:rFonts w:ascii="Times New Roman" w:eastAsia="Aptos Display" w:hAnsi="Times New Roman" w:cs="Times New Roman"/>
          <w:sz w:val="24"/>
          <w:szCs w:val="24"/>
        </w:rPr>
        <w:t>Eric Clifton</w:t>
      </w:r>
      <w:r w:rsidR="007D0DCE" w:rsidRPr="002A044B">
        <w:rPr>
          <w:rFonts w:ascii="Times New Roman" w:hAnsi="Times New Roman" w:cs="Times New Roman"/>
        </w:rPr>
        <w:tab/>
      </w:r>
      <w:r w:rsidR="007D0DCE" w:rsidRPr="002A044B">
        <w:rPr>
          <w:rFonts w:ascii="Times New Roman" w:hAnsi="Times New Roman" w:cs="Times New Roman"/>
        </w:rPr>
        <w:tab/>
      </w:r>
      <w:proofErr w:type="spellStart"/>
      <w:r w:rsidRPr="002A044B">
        <w:rPr>
          <w:rFonts w:ascii="Times New Roman" w:eastAsia="Aptos Display" w:hAnsi="Times New Roman" w:cs="Times New Roman"/>
          <w:sz w:val="24"/>
          <w:szCs w:val="24"/>
        </w:rPr>
        <w:t>BioWorks</w:t>
      </w:r>
      <w:proofErr w:type="spellEnd"/>
      <w:r w:rsidRPr="002A044B">
        <w:rPr>
          <w:rFonts w:ascii="Times New Roman" w:eastAsia="Aptos Display" w:hAnsi="Times New Roman" w:cs="Times New Roman"/>
          <w:sz w:val="24"/>
          <w:szCs w:val="24"/>
        </w:rPr>
        <w:t>, Inc.</w:t>
      </w:r>
      <w:r w:rsidR="007D0DCE" w:rsidRPr="002A044B">
        <w:rPr>
          <w:rFonts w:ascii="Times New Roman" w:hAnsi="Times New Roman" w:cs="Times New Roman"/>
        </w:rPr>
        <w:tab/>
      </w:r>
      <w:r w:rsidR="007D0DCE" w:rsidRPr="002A044B">
        <w:rPr>
          <w:rFonts w:ascii="Times New Roman" w:hAnsi="Times New Roman" w:cs="Times New Roman"/>
        </w:rPr>
        <w:tab/>
      </w:r>
      <w:hyperlink r:id="rId15" w:history="1">
        <w:r w:rsidR="006C61E7" w:rsidRPr="00996192">
          <w:rPr>
            <w:rStyle w:val="Hyperlink"/>
            <w:rFonts w:ascii="Times New Roman" w:eastAsia="Aptos Display" w:hAnsi="Times New Roman" w:cs="Times New Roman"/>
            <w:sz w:val="24"/>
            <w:szCs w:val="24"/>
          </w:rPr>
          <w:t>eclifton@bioworksinc.com</w:t>
        </w:r>
      </w:hyperlink>
      <w:r w:rsidRPr="002A044B">
        <w:rPr>
          <w:rFonts w:ascii="Times New Roman" w:eastAsia="Aptos Display" w:hAnsi="Times New Roman" w:cs="Times New Roman"/>
          <w:sz w:val="24"/>
          <w:szCs w:val="24"/>
        </w:rPr>
        <w:t xml:space="preserve">  </w:t>
      </w:r>
    </w:p>
    <w:p w14:paraId="51A96162" w14:textId="7A98700F" w:rsidR="007D0DCE" w:rsidRPr="002A044B" w:rsidRDefault="69388A3B" w:rsidP="69388A3B">
      <w:pPr>
        <w:numPr>
          <w:ilvl w:val="0"/>
          <w:numId w:val="6"/>
        </w:numPr>
        <w:spacing w:after="0"/>
        <w:jc w:val="both"/>
        <w:rPr>
          <w:rFonts w:ascii="Times New Roman" w:eastAsia="Aptos Display" w:hAnsi="Times New Roman" w:cs="Times New Roman"/>
          <w:sz w:val="24"/>
          <w:szCs w:val="24"/>
        </w:rPr>
      </w:pPr>
      <w:r w:rsidRPr="002A044B">
        <w:rPr>
          <w:rFonts w:ascii="Times New Roman" w:eastAsia="Aptos Display" w:hAnsi="Times New Roman" w:cs="Times New Roman"/>
          <w:sz w:val="24"/>
          <w:szCs w:val="24"/>
        </w:rPr>
        <w:t>Maryam Nouri-</w:t>
      </w:r>
      <w:proofErr w:type="spellStart"/>
      <w:r w:rsidRPr="002A044B">
        <w:rPr>
          <w:rFonts w:ascii="Times New Roman" w:eastAsia="Aptos Display" w:hAnsi="Times New Roman" w:cs="Times New Roman"/>
          <w:sz w:val="24"/>
          <w:szCs w:val="24"/>
        </w:rPr>
        <w:t>Aiim</w:t>
      </w:r>
      <w:proofErr w:type="spellEnd"/>
      <w:r w:rsidRPr="002A044B">
        <w:rPr>
          <w:rFonts w:ascii="Times New Roman" w:eastAsia="Aptos Display" w:hAnsi="Times New Roman" w:cs="Times New Roman"/>
          <w:sz w:val="24"/>
          <w:szCs w:val="24"/>
        </w:rPr>
        <w:t xml:space="preserve">        University of Vermont            </w:t>
      </w:r>
      <w:r w:rsidR="00AC3400" w:rsidRPr="002A044B">
        <w:rPr>
          <w:rFonts w:ascii="Times New Roman" w:hAnsi="Times New Roman" w:cs="Times New Roman"/>
        </w:rPr>
        <w:tab/>
      </w:r>
      <w:hyperlink r:id="rId16">
        <w:r w:rsidRPr="002A044B">
          <w:rPr>
            <w:rStyle w:val="Hyperlink"/>
            <w:rFonts w:ascii="Times New Roman" w:eastAsia="Aptos Display" w:hAnsi="Times New Roman" w:cs="Times New Roman"/>
            <w:sz w:val="24"/>
            <w:szCs w:val="24"/>
          </w:rPr>
          <w:t>maryam.nourii-aiim@uvm.edu</w:t>
        </w:r>
      </w:hyperlink>
      <w:r w:rsidRPr="002A044B">
        <w:rPr>
          <w:rFonts w:ascii="Times New Roman" w:eastAsia="Aptos Display" w:hAnsi="Times New Roman" w:cs="Times New Roman"/>
          <w:sz w:val="24"/>
          <w:szCs w:val="24"/>
        </w:rPr>
        <w:t xml:space="preserve">  </w:t>
      </w:r>
    </w:p>
    <w:p w14:paraId="030A47F3" w14:textId="0EF0F0DA" w:rsidR="00566775" w:rsidRPr="002A044B" w:rsidRDefault="00AC3400" w:rsidP="69388A3B">
      <w:pPr>
        <w:numPr>
          <w:ilvl w:val="0"/>
          <w:numId w:val="6"/>
        </w:numPr>
        <w:spacing w:after="0"/>
        <w:jc w:val="both"/>
        <w:rPr>
          <w:rFonts w:ascii="Times New Roman" w:eastAsia="Aptos Display" w:hAnsi="Times New Roman" w:cs="Times New Roman"/>
          <w:sz w:val="24"/>
          <w:szCs w:val="24"/>
        </w:rPr>
      </w:pPr>
      <w:r w:rsidRPr="002A044B">
        <w:rPr>
          <w:rFonts w:ascii="Times New Roman" w:eastAsia="Aptos Display" w:hAnsi="Times New Roman" w:cs="Times New Roman"/>
          <w:sz w:val="24"/>
          <w:szCs w:val="24"/>
          <w:shd w:val="clear" w:color="auto" w:fill="FFFFFF"/>
        </w:rPr>
        <w:t>M. Eric Benbow</w:t>
      </w:r>
      <w:r w:rsidR="00566775" w:rsidRPr="002A044B">
        <w:rPr>
          <w:rFonts w:ascii="Times New Roman" w:eastAsia="Aptos Display" w:hAnsi="Times New Roman" w:cs="Times New Roman"/>
          <w:sz w:val="24"/>
          <w:szCs w:val="24"/>
        </w:rPr>
        <w:t xml:space="preserve">               </w:t>
      </w:r>
      <w:r w:rsidRPr="002A044B">
        <w:rPr>
          <w:rFonts w:ascii="Times New Roman" w:eastAsia="Aptos Display" w:hAnsi="Times New Roman" w:cs="Times New Roman"/>
          <w:sz w:val="24"/>
          <w:szCs w:val="24"/>
        </w:rPr>
        <w:t>Michigan State University</w:t>
      </w:r>
      <w:r w:rsidR="00566775" w:rsidRPr="002A044B">
        <w:rPr>
          <w:rFonts w:ascii="Times New Roman" w:eastAsia="Aptos Display" w:hAnsi="Times New Roman" w:cs="Times New Roman"/>
          <w:sz w:val="24"/>
          <w:szCs w:val="24"/>
          <w:shd w:val="clear" w:color="auto" w:fill="FFFFFF"/>
        </w:rPr>
        <w:t xml:space="preserve">      </w:t>
      </w:r>
      <w:r w:rsidR="00EA2A0F" w:rsidRPr="002A044B">
        <w:rPr>
          <w:rFonts w:ascii="Times New Roman" w:hAnsi="Times New Roman" w:cs="Times New Roman"/>
          <w:sz w:val="24"/>
          <w:szCs w:val="24"/>
          <w:shd w:val="clear" w:color="auto" w:fill="FFFFFF"/>
        </w:rPr>
        <w:tab/>
      </w:r>
      <w:hyperlink r:id="rId17" w:history="1">
        <w:r w:rsidRPr="002A044B">
          <w:rPr>
            <w:rStyle w:val="Hyperlink"/>
            <w:rFonts w:ascii="Times New Roman" w:eastAsia="Aptos Display" w:hAnsi="Times New Roman" w:cs="Times New Roman"/>
            <w:sz w:val="24"/>
            <w:szCs w:val="24"/>
            <w:bdr w:val="none" w:sz="0" w:space="0" w:color="auto" w:frame="1"/>
            <w:shd w:val="clear" w:color="auto" w:fill="FFFFFF"/>
          </w:rPr>
          <w:t>benbow@msu.edu</w:t>
        </w:r>
      </w:hyperlink>
      <w:r w:rsidR="00EA2A0F" w:rsidRPr="002A044B">
        <w:rPr>
          <w:rFonts w:ascii="Times New Roman" w:eastAsia="Aptos Display" w:hAnsi="Times New Roman" w:cs="Times New Roman"/>
          <w:sz w:val="24"/>
          <w:szCs w:val="24"/>
          <w:bdr w:val="none" w:sz="0" w:space="0" w:color="auto" w:frame="1"/>
          <w:shd w:val="clear" w:color="auto" w:fill="FFFFFF"/>
        </w:rPr>
        <w:t xml:space="preserve"> </w:t>
      </w:r>
    </w:p>
    <w:p w14:paraId="74A60A15" w14:textId="4032C002" w:rsidR="00566775" w:rsidRPr="002A044B" w:rsidRDefault="69388A3B" w:rsidP="69388A3B">
      <w:pPr>
        <w:numPr>
          <w:ilvl w:val="0"/>
          <w:numId w:val="6"/>
        </w:numPr>
        <w:spacing w:after="0"/>
        <w:jc w:val="both"/>
        <w:rPr>
          <w:rFonts w:ascii="Times New Roman" w:eastAsia="Aptos Display" w:hAnsi="Times New Roman" w:cs="Times New Roman"/>
          <w:sz w:val="24"/>
          <w:szCs w:val="24"/>
          <w:lang w:val="de-CH"/>
        </w:rPr>
      </w:pPr>
      <w:r w:rsidRPr="002A044B">
        <w:rPr>
          <w:rFonts w:ascii="Times New Roman" w:eastAsia="Aptos Display" w:hAnsi="Times New Roman" w:cs="Times New Roman"/>
          <w:sz w:val="24"/>
          <w:szCs w:val="24"/>
          <w:lang w:val="de-CH"/>
        </w:rPr>
        <w:t>Kyle Slusher</w:t>
      </w:r>
      <w:r w:rsidR="00AC3400" w:rsidRPr="002A044B">
        <w:rPr>
          <w:rFonts w:ascii="Times New Roman" w:hAnsi="Times New Roman" w:cs="Times New Roman"/>
        </w:rPr>
        <w:tab/>
      </w:r>
      <w:r w:rsidR="00AC3400" w:rsidRPr="002A044B">
        <w:rPr>
          <w:rFonts w:ascii="Times New Roman" w:hAnsi="Times New Roman" w:cs="Times New Roman"/>
        </w:rPr>
        <w:tab/>
      </w:r>
      <w:r w:rsidRPr="002A044B">
        <w:rPr>
          <w:rFonts w:ascii="Times New Roman" w:eastAsia="Aptos Display" w:hAnsi="Times New Roman" w:cs="Times New Roman"/>
          <w:sz w:val="24"/>
          <w:szCs w:val="24"/>
          <w:lang w:val="de-CH"/>
        </w:rPr>
        <w:t>Texas A&amp;M University</w:t>
      </w:r>
      <w:r w:rsidR="00AC3400" w:rsidRPr="002A044B">
        <w:rPr>
          <w:rFonts w:ascii="Times New Roman" w:hAnsi="Times New Roman" w:cs="Times New Roman"/>
        </w:rPr>
        <w:tab/>
      </w:r>
      <w:hyperlink r:id="rId18" w:history="1">
        <w:r w:rsidR="006C61E7" w:rsidRPr="00996192">
          <w:rPr>
            <w:rStyle w:val="Hyperlink"/>
            <w:rFonts w:ascii="Times New Roman" w:eastAsia="Aptos Display" w:hAnsi="Times New Roman" w:cs="Times New Roman"/>
            <w:sz w:val="24"/>
            <w:szCs w:val="24"/>
            <w:lang w:val="de-CH"/>
          </w:rPr>
          <w:t>eddie.slusher@ag.tamu.edu</w:t>
        </w:r>
      </w:hyperlink>
      <w:r w:rsidRPr="002A044B">
        <w:rPr>
          <w:rFonts w:ascii="Times New Roman" w:eastAsia="Aptos Display" w:hAnsi="Times New Roman" w:cs="Times New Roman"/>
          <w:sz w:val="24"/>
          <w:szCs w:val="24"/>
          <w:lang w:val="de-CH"/>
        </w:rPr>
        <w:t xml:space="preserve"> </w:t>
      </w:r>
    </w:p>
    <w:p w14:paraId="65B8A312" w14:textId="29A6E0FC" w:rsidR="00EA2A0F" w:rsidRPr="002A044B" w:rsidRDefault="69388A3B" w:rsidP="69388A3B">
      <w:pPr>
        <w:numPr>
          <w:ilvl w:val="0"/>
          <w:numId w:val="6"/>
        </w:numPr>
        <w:spacing w:after="0"/>
        <w:jc w:val="both"/>
        <w:rPr>
          <w:rFonts w:ascii="Times New Roman" w:eastAsia="Aptos Display" w:hAnsi="Times New Roman" w:cs="Times New Roman"/>
          <w:sz w:val="24"/>
          <w:szCs w:val="24"/>
        </w:rPr>
      </w:pPr>
      <w:r w:rsidRPr="002A044B">
        <w:rPr>
          <w:rFonts w:ascii="Times New Roman" w:eastAsia="Aptos Display" w:hAnsi="Times New Roman" w:cs="Times New Roman"/>
          <w:sz w:val="24"/>
          <w:szCs w:val="24"/>
        </w:rPr>
        <w:t>Julien Levy</w:t>
      </w:r>
      <w:r w:rsidR="00EA2A0F" w:rsidRPr="002A044B">
        <w:rPr>
          <w:rFonts w:ascii="Times New Roman" w:hAnsi="Times New Roman" w:cs="Times New Roman"/>
        </w:rPr>
        <w:tab/>
      </w:r>
      <w:r w:rsidR="00EA2A0F" w:rsidRPr="002A044B">
        <w:rPr>
          <w:rFonts w:ascii="Times New Roman" w:hAnsi="Times New Roman" w:cs="Times New Roman"/>
        </w:rPr>
        <w:tab/>
      </w:r>
      <w:r w:rsidRPr="002A044B">
        <w:rPr>
          <w:rFonts w:ascii="Times New Roman" w:eastAsia="Aptos Display" w:hAnsi="Times New Roman" w:cs="Times New Roman"/>
          <w:sz w:val="24"/>
          <w:szCs w:val="24"/>
        </w:rPr>
        <w:t>Texas A&amp;M University</w:t>
      </w:r>
      <w:r w:rsidR="00EA2A0F" w:rsidRPr="002A044B">
        <w:rPr>
          <w:rFonts w:ascii="Times New Roman" w:hAnsi="Times New Roman" w:cs="Times New Roman"/>
        </w:rPr>
        <w:tab/>
      </w:r>
      <w:hyperlink r:id="rId19" w:history="1">
        <w:r w:rsidR="006C61E7" w:rsidRPr="00996192">
          <w:rPr>
            <w:rStyle w:val="Hyperlink"/>
            <w:rFonts w:ascii="Times New Roman" w:eastAsia="Aptos Display" w:hAnsi="Times New Roman" w:cs="Times New Roman"/>
            <w:sz w:val="24"/>
            <w:szCs w:val="24"/>
          </w:rPr>
          <w:t>julienlevy@tamu.edu</w:t>
        </w:r>
      </w:hyperlink>
      <w:r w:rsidRPr="002A044B">
        <w:rPr>
          <w:rFonts w:ascii="Times New Roman" w:eastAsia="Aptos Display" w:hAnsi="Times New Roman" w:cs="Times New Roman"/>
          <w:sz w:val="24"/>
          <w:szCs w:val="24"/>
        </w:rPr>
        <w:t xml:space="preserve"> </w:t>
      </w:r>
    </w:p>
    <w:p w14:paraId="67FB1D2A" w14:textId="611DA33C" w:rsidR="00566775" w:rsidRPr="002A044B" w:rsidRDefault="69388A3B" w:rsidP="69388A3B">
      <w:pPr>
        <w:numPr>
          <w:ilvl w:val="0"/>
          <w:numId w:val="6"/>
        </w:numPr>
        <w:spacing w:after="0"/>
        <w:jc w:val="both"/>
        <w:rPr>
          <w:rFonts w:ascii="Times New Roman" w:eastAsia="Aptos Display" w:hAnsi="Times New Roman" w:cs="Times New Roman"/>
          <w:sz w:val="24"/>
          <w:szCs w:val="24"/>
        </w:rPr>
      </w:pPr>
      <w:r w:rsidRPr="002A044B">
        <w:rPr>
          <w:rFonts w:ascii="Times New Roman" w:eastAsia="Aptos Display" w:hAnsi="Times New Roman" w:cs="Times New Roman"/>
          <w:sz w:val="24"/>
          <w:szCs w:val="24"/>
        </w:rPr>
        <w:t>David Shapiro-Ilan</w:t>
      </w:r>
      <w:r w:rsidR="00AC3400" w:rsidRPr="002A044B">
        <w:rPr>
          <w:rFonts w:ascii="Times New Roman" w:hAnsi="Times New Roman" w:cs="Times New Roman"/>
        </w:rPr>
        <w:tab/>
      </w:r>
      <w:r w:rsidRPr="002A044B">
        <w:rPr>
          <w:rFonts w:ascii="Times New Roman" w:eastAsia="Aptos Display" w:hAnsi="Times New Roman" w:cs="Times New Roman"/>
          <w:sz w:val="24"/>
          <w:szCs w:val="24"/>
        </w:rPr>
        <w:t>USDA-ARS</w:t>
      </w:r>
      <w:r w:rsidR="00AC3400" w:rsidRPr="002A044B">
        <w:rPr>
          <w:rFonts w:ascii="Times New Roman" w:hAnsi="Times New Roman" w:cs="Times New Roman"/>
        </w:rPr>
        <w:tab/>
      </w:r>
      <w:r w:rsidR="00AC3400" w:rsidRPr="002A044B">
        <w:rPr>
          <w:rFonts w:ascii="Times New Roman" w:hAnsi="Times New Roman" w:cs="Times New Roman"/>
        </w:rPr>
        <w:tab/>
      </w:r>
      <w:r w:rsidR="00AC3400" w:rsidRPr="002A044B">
        <w:rPr>
          <w:rFonts w:ascii="Times New Roman" w:hAnsi="Times New Roman" w:cs="Times New Roman"/>
        </w:rPr>
        <w:tab/>
      </w:r>
      <w:hyperlink r:id="rId20">
        <w:r w:rsidRPr="002A044B">
          <w:rPr>
            <w:rStyle w:val="Hyperlink"/>
            <w:rFonts w:ascii="Times New Roman" w:eastAsia="Aptos Display" w:hAnsi="Times New Roman" w:cs="Times New Roman"/>
            <w:sz w:val="24"/>
            <w:szCs w:val="24"/>
          </w:rPr>
          <w:t>david.shapiro@usda.gov</w:t>
        </w:r>
      </w:hyperlink>
      <w:r w:rsidRPr="002A044B">
        <w:rPr>
          <w:rFonts w:ascii="Times New Roman" w:eastAsia="Aptos Display" w:hAnsi="Times New Roman" w:cs="Times New Roman"/>
          <w:sz w:val="24"/>
          <w:szCs w:val="24"/>
        </w:rPr>
        <w:t xml:space="preserve"> </w:t>
      </w:r>
    </w:p>
    <w:p w14:paraId="1C01002E" w14:textId="6F747AA8" w:rsidR="00EA2A0F" w:rsidRPr="002A044B" w:rsidRDefault="69388A3B" w:rsidP="69388A3B">
      <w:pPr>
        <w:numPr>
          <w:ilvl w:val="0"/>
          <w:numId w:val="6"/>
        </w:numPr>
        <w:spacing w:after="0"/>
        <w:jc w:val="both"/>
        <w:rPr>
          <w:rFonts w:ascii="Times New Roman" w:eastAsia="Aptos Display" w:hAnsi="Times New Roman" w:cs="Times New Roman"/>
          <w:sz w:val="24"/>
          <w:szCs w:val="24"/>
        </w:rPr>
      </w:pPr>
      <w:r w:rsidRPr="002A044B">
        <w:rPr>
          <w:rFonts w:ascii="Times New Roman" w:eastAsia="Aptos Display" w:hAnsi="Times New Roman" w:cs="Times New Roman"/>
          <w:sz w:val="24"/>
          <w:szCs w:val="24"/>
        </w:rPr>
        <w:t xml:space="preserve">Edwin Lewis </w:t>
      </w:r>
      <w:r w:rsidR="00EA2A0F" w:rsidRPr="002A044B">
        <w:rPr>
          <w:rFonts w:ascii="Times New Roman" w:hAnsi="Times New Roman" w:cs="Times New Roman"/>
        </w:rPr>
        <w:tab/>
      </w:r>
      <w:r w:rsidR="00EA2A0F" w:rsidRPr="002A044B">
        <w:rPr>
          <w:rFonts w:ascii="Times New Roman" w:hAnsi="Times New Roman" w:cs="Times New Roman"/>
        </w:rPr>
        <w:tab/>
      </w:r>
      <w:r w:rsidRPr="002A044B">
        <w:rPr>
          <w:rFonts w:ascii="Times New Roman" w:eastAsia="Aptos Display" w:hAnsi="Times New Roman" w:cs="Times New Roman"/>
          <w:sz w:val="24"/>
          <w:szCs w:val="24"/>
        </w:rPr>
        <w:t>University of Idaho</w:t>
      </w:r>
      <w:r w:rsidR="00EA2A0F" w:rsidRPr="002A044B">
        <w:rPr>
          <w:rFonts w:ascii="Times New Roman" w:hAnsi="Times New Roman" w:cs="Times New Roman"/>
        </w:rPr>
        <w:tab/>
      </w:r>
      <w:r w:rsidR="00EA2A0F" w:rsidRPr="002A044B">
        <w:rPr>
          <w:rFonts w:ascii="Times New Roman" w:hAnsi="Times New Roman" w:cs="Times New Roman"/>
        </w:rPr>
        <w:tab/>
      </w:r>
      <w:hyperlink r:id="rId21">
        <w:r w:rsidRPr="002A044B">
          <w:rPr>
            <w:rStyle w:val="Hyperlink"/>
            <w:rFonts w:ascii="Times New Roman" w:eastAsia="Aptos Display" w:hAnsi="Times New Roman" w:cs="Times New Roman"/>
            <w:sz w:val="24"/>
            <w:szCs w:val="24"/>
          </w:rPr>
          <w:t>eelewis@uidaho.edu</w:t>
        </w:r>
      </w:hyperlink>
      <w:r w:rsidRPr="002A044B">
        <w:rPr>
          <w:rFonts w:ascii="Times New Roman" w:eastAsia="Aptos Display" w:hAnsi="Times New Roman" w:cs="Times New Roman"/>
          <w:sz w:val="24"/>
          <w:szCs w:val="24"/>
        </w:rPr>
        <w:t xml:space="preserve"> </w:t>
      </w:r>
    </w:p>
    <w:p w14:paraId="482EED56" w14:textId="490C21BE" w:rsidR="00EA2A0F" w:rsidRPr="002A044B" w:rsidRDefault="69388A3B" w:rsidP="69388A3B">
      <w:pPr>
        <w:numPr>
          <w:ilvl w:val="0"/>
          <w:numId w:val="6"/>
        </w:numPr>
        <w:spacing w:after="0"/>
        <w:jc w:val="both"/>
        <w:rPr>
          <w:rFonts w:ascii="Times New Roman" w:eastAsia="Aptos Display" w:hAnsi="Times New Roman" w:cs="Times New Roman"/>
          <w:sz w:val="24"/>
          <w:szCs w:val="24"/>
        </w:rPr>
      </w:pPr>
      <w:r w:rsidRPr="002A044B">
        <w:rPr>
          <w:rFonts w:ascii="Times New Roman" w:eastAsia="Aptos Display" w:hAnsi="Times New Roman" w:cs="Times New Roman"/>
          <w:sz w:val="24"/>
          <w:szCs w:val="24"/>
        </w:rPr>
        <w:t xml:space="preserve">Stefan </w:t>
      </w:r>
      <w:proofErr w:type="spellStart"/>
      <w:r w:rsidRPr="002A044B">
        <w:rPr>
          <w:rFonts w:ascii="Times New Roman" w:eastAsia="Aptos Display" w:hAnsi="Times New Roman" w:cs="Times New Roman"/>
          <w:sz w:val="24"/>
          <w:szCs w:val="24"/>
        </w:rPr>
        <w:t>Jeronski</w:t>
      </w:r>
      <w:proofErr w:type="spellEnd"/>
      <w:r w:rsidR="00AC3400" w:rsidRPr="002A044B">
        <w:rPr>
          <w:rFonts w:ascii="Times New Roman" w:hAnsi="Times New Roman" w:cs="Times New Roman"/>
        </w:rPr>
        <w:tab/>
      </w:r>
      <w:r w:rsidR="00AC3400" w:rsidRPr="002A044B">
        <w:rPr>
          <w:rFonts w:ascii="Times New Roman" w:hAnsi="Times New Roman" w:cs="Times New Roman"/>
        </w:rPr>
        <w:tab/>
      </w:r>
      <w:r w:rsidRPr="002A044B">
        <w:rPr>
          <w:rFonts w:ascii="Times New Roman" w:eastAsia="Aptos Display" w:hAnsi="Times New Roman" w:cs="Times New Roman"/>
          <w:sz w:val="24"/>
          <w:szCs w:val="24"/>
        </w:rPr>
        <w:t>Consulta</w:t>
      </w:r>
      <w:r w:rsidR="00143F5E">
        <w:rPr>
          <w:rFonts w:ascii="Times New Roman" w:eastAsia="Aptos Display" w:hAnsi="Times New Roman" w:cs="Times New Roman"/>
          <w:sz w:val="24"/>
          <w:szCs w:val="24"/>
        </w:rPr>
        <w:t>n</w:t>
      </w:r>
      <w:r w:rsidRPr="002A044B">
        <w:rPr>
          <w:rFonts w:ascii="Times New Roman" w:eastAsia="Aptos Display" w:hAnsi="Times New Roman" w:cs="Times New Roman"/>
          <w:sz w:val="24"/>
          <w:szCs w:val="24"/>
        </w:rPr>
        <w:t>t</w:t>
      </w:r>
      <w:r w:rsidR="00AC3400" w:rsidRPr="002A044B">
        <w:rPr>
          <w:rFonts w:ascii="Times New Roman" w:hAnsi="Times New Roman" w:cs="Times New Roman"/>
        </w:rPr>
        <w:tab/>
      </w:r>
      <w:r w:rsidR="00AC3400" w:rsidRPr="002A044B">
        <w:rPr>
          <w:rFonts w:ascii="Times New Roman" w:hAnsi="Times New Roman" w:cs="Times New Roman"/>
        </w:rPr>
        <w:tab/>
      </w:r>
      <w:r w:rsidR="00AC3400" w:rsidRPr="002A044B">
        <w:rPr>
          <w:rFonts w:ascii="Times New Roman" w:hAnsi="Times New Roman" w:cs="Times New Roman"/>
        </w:rPr>
        <w:tab/>
      </w:r>
      <w:hyperlink r:id="rId22">
        <w:r w:rsidRPr="002A044B">
          <w:rPr>
            <w:rStyle w:val="Hyperlink"/>
            <w:rFonts w:ascii="Times New Roman" w:eastAsia="Aptos Display" w:hAnsi="Times New Roman" w:cs="Times New Roman"/>
            <w:sz w:val="24"/>
            <w:szCs w:val="24"/>
          </w:rPr>
          <w:t>thebugdoc01@gmail.com</w:t>
        </w:r>
      </w:hyperlink>
      <w:r w:rsidRPr="002A044B">
        <w:rPr>
          <w:rFonts w:ascii="Times New Roman" w:eastAsia="Aptos Display" w:hAnsi="Times New Roman" w:cs="Times New Roman"/>
          <w:sz w:val="24"/>
          <w:szCs w:val="24"/>
        </w:rPr>
        <w:t xml:space="preserve">  </w:t>
      </w:r>
    </w:p>
    <w:p w14:paraId="4B4C252F" w14:textId="2BFBB981" w:rsidR="00EA2A0F" w:rsidRPr="002A044B" w:rsidRDefault="69388A3B" w:rsidP="69388A3B">
      <w:pPr>
        <w:numPr>
          <w:ilvl w:val="0"/>
          <w:numId w:val="6"/>
        </w:numPr>
        <w:spacing w:after="0"/>
        <w:jc w:val="both"/>
        <w:rPr>
          <w:rFonts w:ascii="Times New Roman" w:eastAsia="Aptos Display" w:hAnsi="Times New Roman" w:cs="Times New Roman"/>
          <w:sz w:val="24"/>
          <w:szCs w:val="24"/>
        </w:rPr>
      </w:pPr>
      <w:r w:rsidRPr="002A044B">
        <w:rPr>
          <w:rFonts w:ascii="Times New Roman" w:eastAsia="Aptos Display" w:hAnsi="Times New Roman" w:cs="Times New Roman"/>
          <w:sz w:val="24"/>
          <w:szCs w:val="24"/>
        </w:rPr>
        <w:t>Jermaine Perier</w:t>
      </w:r>
      <w:r w:rsidR="00EA2A0F" w:rsidRPr="002A044B">
        <w:rPr>
          <w:rFonts w:ascii="Times New Roman" w:hAnsi="Times New Roman" w:cs="Times New Roman"/>
        </w:rPr>
        <w:tab/>
      </w:r>
      <w:r w:rsidR="00EA2A0F" w:rsidRPr="002A044B">
        <w:rPr>
          <w:rFonts w:ascii="Times New Roman" w:hAnsi="Times New Roman" w:cs="Times New Roman"/>
        </w:rPr>
        <w:tab/>
      </w:r>
      <w:r w:rsidRPr="002A044B">
        <w:rPr>
          <w:rFonts w:ascii="Times New Roman" w:eastAsia="Aptos Display" w:hAnsi="Times New Roman" w:cs="Times New Roman"/>
          <w:sz w:val="24"/>
          <w:szCs w:val="24"/>
        </w:rPr>
        <w:t>University of Georgia</w:t>
      </w:r>
      <w:r w:rsidR="00EA2A0F" w:rsidRPr="002A044B">
        <w:rPr>
          <w:rFonts w:ascii="Times New Roman" w:hAnsi="Times New Roman" w:cs="Times New Roman"/>
        </w:rPr>
        <w:tab/>
      </w:r>
      <w:r w:rsidR="00EA2A0F" w:rsidRPr="002A044B">
        <w:rPr>
          <w:rFonts w:ascii="Times New Roman" w:hAnsi="Times New Roman" w:cs="Times New Roman"/>
        </w:rPr>
        <w:tab/>
      </w:r>
      <w:hyperlink r:id="rId23">
        <w:r w:rsidRPr="002A044B">
          <w:rPr>
            <w:rStyle w:val="Hyperlink"/>
            <w:rFonts w:ascii="Times New Roman" w:eastAsia="Aptos Display" w:hAnsi="Times New Roman" w:cs="Times New Roman"/>
            <w:sz w:val="24"/>
            <w:szCs w:val="24"/>
          </w:rPr>
          <w:t>jermaine.perier@usda.gov</w:t>
        </w:r>
      </w:hyperlink>
      <w:r w:rsidRPr="002A044B">
        <w:rPr>
          <w:rFonts w:ascii="Times New Roman" w:eastAsia="Aptos Display" w:hAnsi="Times New Roman" w:cs="Times New Roman"/>
          <w:sz w:val="24"/>
          <w:szCs w:val="24"/>
        </w:rPr>
        <w:t xml:space="preserve"> </w:t>
      </w:r>
    </w:p>
    <w:p w14:paraId="51DDDF95" w14:textId="42015FED" w:rsidR="00EA2A0F" w:rsidRPr="002A044B" w:rsidRDefault="69388A3B" w:rsidP="69388A3B">
      <w:pPr>
        <w:numPr>
          <w:ilvl w:val="0"/>
          <w:numId w:val="6"/>
        </w:numPr>
        <w:spacing w:after="0"/>
        <w:jc w:val="both"/>
        <w:rPr>
          <w:rFonts w:ascii="Times New Roman" w:eastAsia="Aptos Display" w:hAnsi="Times New Roman" w:cs="Times New Roman"/>
          <w:sz w:val="24"/>
          <w:szCs w:val="24"/>
        </w:rPr>
      </w:pPr>
      <w:r w:rsidRPr="002A044B">
        <w:rPr>
          <w:rFonts w:ascii="Times New Roman" w:eastAsia="Aptos Display" w:hAnsi="Times New Roman" w:cs="Times New Roman"/>
          <w:sz w:val="24"/>
          <w:szCs w:val="24"/>
        </w:rPr>
        <w:t>Ryan Kennedy</w:t>
      </w:r>
      <w:r w:rsidR="00AC3400" w:rsidRPr="002A044B">
        <w:rPr>
          <w:rFonts w:ascii="Times New Roman" w:hAnsi="Times New Roman" w:cs="Times New Roman"/>
        </w:rPr>
        <w:tab/>
      </w:r>
      <w:r w:rsidR="00AC3400" w:rsidRPr="002A044B">
        <w:rPr>
          <w:rFonts w:ascii="Times New Roman" w:hAnsi="Times New Roman" w:cs="Times New Roman"/>
        </w:rPr>
        <w:tab/>
      </w:r>
      <w:r w:rsidRPr="002A044B">
        <w:rPr>
          <w:rFonts w:ascii="Times New Roman" w:eastAsia="Aptos Display" w:hAnsi="Times New Roman" w:cs="Times New Roman"/>
          <w:sz w:val="24"/>
          <w:szCs w:val="24"/>
          <w:lang w:val="de-CH"/>
        </w:rPr>
        <w:t>Driscoll’s, California</w:t>
      </w:r>
      <w:r w:rsidR="00AC3400" w:rsidRPr="002A044B">
        <w:rPr>
          <w:rFonts w:ascii="Times New Roman" w:hAnsi="Times New Roman" w:cs="Times New Roman"/>
        </w:rPr>
        <w:tab/>
      </w:r>
      <w:r w:rsidR="00AC3400" w:rsidRPr="002A044B">
        <w:rPr>
          <w:rFonts w:ascii="Times New Roman" w:hAnsi="Times New Roman" w:cs="Times New Roman"/>
        </w:rPr>
        <w:tab/>
      </w:r>
      <w:hyperlink r:id="rId24">
        <w:r w:rsidRPr="002A044B">
          <w:rPr>
            <w:rStyle w:val="Hyperlink"/>
            <w:rFonts w:ascii="Times New Roman" w:eastAsia="Aptos Display" w:hAnsi="Times New Roman" w:cs="Times New Roman"/>
            <w:sz w:val="24"/>
            <w:szCs w:val="24"/>
          </w:rPr>
          <w:t>ryan.kenneduy@driscoll.com</w:t>
        </w:r>
      </w:hyperlink>
      <w:r w:rsidRPr="002A044B">
        <w:rPr>
          <w:rFonts w:ascii="Times New Roman" w:eastAsia="Aptos Display" w:hAnsi="Times New Roman" w:cs="Times New Roman"/>
          <w:sz w:val="24"/>
          <w:szCs w:val="24"/>
        </w:rPr>
        <w:t xml:space="preserve">  </w:t>
      </w:r>
    </w:p>
    <w:p w14:paraId="3C98599E" w14:textId="3F7F8B2A" w:rsidR="009D524B" w:rsidRPr="002A044B" w:rsidRDefault="69388A3B" w:rsidP="69388A3B">
      <w:pPr>
        <w:numPr>
          <w:ilvl w:val="0"/>
          <w:numId w:val="6"/>
        </w:numPr>
        <w:spacing w:after="0"/>
        <w:jc w:val="both"/>
        <w:rPr>
          <w:rFonts w:ascii="Times New Roman" w:eastAsia="Aptos Display" w:hAnsi="Times New Roman" w:cs="Times New Roman"/>
          <w:sz w:val="24"/>
          <w:szCs w:val="24"/>
        </w:rPr>
      </w:pPr>
      <w:r w:rsidRPr="002A044B">
        <w:rPr>
          <w:rFonts w:ascii="Times New Roman" w:eastAsia="Aptos Display" w:hAnsi="Times New Roman" w:cs="Times New Roman"/>
          <w:sz w:val="24"/>
          <w:szCs w:val="24"/>
        </w:rPr>
        <w:t>Liliana Cano</w:t>
      </w:r>
      <w:r w:rsidR="00E11DB6" w:rsidRPr="002A044B">
        <w:rPr>
          <w:rFonts w:ascii="Times New Roman" w:hAnsi="Times New Roman" w:cs="Times New Roman"/>
        </w:rPr>
        <w:tab/>
      </w:r>
      <w:r w:rsidR="00E11DB6" w:rsidRPr="002A044B">
        <w:rPr>
          <w:rFonts w:ascii="Times New Roman" w:hAnsi="Times New Roman" w:cs="Times New Roman"/>
        </w:rPr>
        <w:tab/>
      </w:r>
      <w:r w:rsidRPr="002A044B">
        <w:rPr>
          <w:rFonts w:ascii="Times New Roman" w:eastAsia="Aptos Display" w:hAnsi="Times New Roman" w:cs="Times New Roman"/>
          <w:sz w:val="24"/>
          <w:szCs w:val="24"/>
        </w:rPr>
        <w:t>University of Florida</w:t>
      </w:r>
      <w:r w:rsidR="00E11DB6" w:rsidRPr="002A044B">
        <w:rPr>
          <w:rFonts w:ascii="Times New Roman" w:hAnsi="Times New Roman" w:cs="Times New Roman"/>
        </w:rPr>
        <w:tab/>
      </w:r>
      <w:r w:rsidR="00E11DB6" w:rsidRPr="002A044B">
        <w:rPr>
          <w:rFonts w:ascii="Times New Roman" w:hAnsi="Times New Roman" w:cs="Times New Roman"/>
        </w:rPr>
        <w:tab/>
      </w:r>
      <w:hyperlink r:id="rId25">
        <w:r w:rsidRPr="002A044B">
          <w:rPr>
            <w:rStyle w:val="Hyperlink"/>
            <w:rFonts w:ascii="Times New Roman" w:eastAsia="Aptos Display" w:hAnsi="Times New Roman" w:cs="Times New Roman"/>
            <w:sz w:val="24"/>
            <w:szCs w:val="24"/>
          </w:rPr>
          <w:t>lmcano@ufl.edu</w:t>
        </w:r>
      </w:hyperlink>
      <w:r w:rsidRPr="002A044B">
        <w:rPr>
          <w:rFonts w:ascii="Times New Roman" w:eastAsia="Aptos Display" w:hAnsi="Times New Roman" w:cs="Times New Roman"/>
          <w:sz w:val="24"/>
          <w:szCs w:val="24"/>
        </w:rPr>
        <w:t xml:space="preserve"> </w:t>
      </w:r>
    </w:p>
    <w:p w14:paraId="1B82492F" w14:textId="230B0486" w:rsidR="00D8597E" w:rsidRPr="002A044B" w:rsidRDefault="69388A3B" w:rsidP="69388A3B">
      <w:pPr>
        <w:numPr>
          <w:ilvl w:val="0"/>
          <w:numId w:val="6"/>
        </w:numPr>
        <w:spacing w:after="0"/>
        <w:jc w:val="both"/>
        <w:rPr>
          <w:rFonts w:ascii="Times New Roman" w:eastAsia="Aptos Display" w:hAnsi="Times New Roman" w:cs="Times New Roman"/>
          <w:sz w:val="24"/>
          <w:szCs w:val="24"/>
        </w:rPr>
      </w:pPr>
      <w:r w:rsidRPr="002A044B">
        <w:rPr>
          <w:rFonts w:ascii="Times New Roman" w:eastAsia="Aptos Display" w:hAnsi="Times New Roman" w:cs="Times New Roman"/>
          <w:sz w:val="24"/>
          <w:szCs w:val="24"/>
        </w:rPr>
        <w:t>Shaohui Wu</w:t>
      </w:r>
      <w:r w:rsidR="00E11DB6" w:rsidRPr="002A044B">
        <w:rPr>
          <w:rFonts w:ascii="Times New Roman" w:hAnsi="Times New Roman" w:cs="Times New Roman"/>
        </w:rPr>
        <w:tab/>
      </w:r>
      <w:r w:rsidR="00E11DB6" w:rsidRPr="002A044B">
        <w:rPr>
          <w:rFonts w:ascii="Times New Roman" w:hAnsi="Times New Roman" w:cs="Times New Roman"/>
        </w:rPr>
        <w:tab/>
      </w:r>
      <w:r w:rsidRPr="002A044B">
        <w:rPr>
          <w:rFonts w:ascii="Times New Roman" w:eastAsia="Aptos Display" w:hAnsi="Times New Roman" w:cs="Times New Roman"/>
          <w:sz w:val="24"/>
          <w:szCs w:val="24"/>
        </w:rPr>
        <w:t>The Ohio State University</w:t>
      </w:r>
      <w:r w:rsidR="00E11DB6" w:rsidRPr="002A044B">
        <w:rPr>
          <w:rFonts w:ascii="Times New Roman" w:hAnsi="Times New Roman" w:cs="Times New Roman"/>
        </w:rPr>
        <w:tab/>
      </w:r>
      <w:hyperlink r:id="rId26">
        <w:r w:rsidRPr="002A044B">
          <w:rPr>
            <w:rStyle w:val="Hyperlink"/>
            <w:rFonts w:ascii="Times New Roman" w:eastAsia="Aptos Display" w:hAnsi="Times New Roman" w:cs="Times New Roman"/>
            <w:sz w:val="24"/>
            <w:szCs w:val="24"/>
          </w:rPr>
          <w:t>wu.6229@osu.edu</w:t>
        </w:r>
      </w:hyperlink>
      <w:r w:rsidRPr="002A044B">
        <w:rPr>
          <w:rFonts w:ascii="Times New Roman" w:eastAsia="Aptos Display" w:hAnsi="Times New Roman" w:cs="Times New Roman"/>
          <w:sz w:val="24"/>
          <w:szCs w:val="24"/>
        </w:rPr>
        <w:t xml:space="preserve"> </w:t>
      </w:r>
    </w:p>
    <w:p w14:paraId="525AFB76" w14:textId="68177383" w:rsidR="00E11DB6" w:rsidRPr="002A044B" w:rsidRDefault="69388A3B" w:rsidP="69388A3B">
      <w:pPr>
        <w:numPr>
          <w:ilvl w:val="0"/>
          <w:numId w:val="6"/>
        </w:numPr>
        <w:spacing w:after="0"/>
        <w:jc w:val="both"/>
        <w:rPr>
          <w:rFonts w:ascii="Times New Roman" w:eastAsia="Aptos Display" w:hAnsi="Times New Roman" w:cs="Times New Roman"/>
          <w:sz w:val="24"/>
          <w:szCs w:val="24"/>
        </w:rPr>
      </w:pPr>
      <w:r w:rsidRPr="002A044B">
        <w:rPr>
          <w:rFonts w:ascii="Times New Roman" w:eastAsia="Aptos Display" w:hAnsi="Times New Roman" w:cs="Times New Roman"/>
          <w:sz w:val="24"/>
          <w:szCs w:val="24"/>
        </w:rPr>
        <w:t>Surendra Dara</w:t>
      </w:r>
      <w:r w:rsidR="00E11DB6" w:rsidRPr="002A044B">
        <w:rPr>
          <w:rFonts w:ascii="Times New Roman" w:hAnsi="Times New Roman" w:cs="Times New Roman"/>
        </w:rPr>
        <w:tab/>
      </w:r>
      <w:r w:rsidR="00E11DB6" w:rsidRPr="002A044B">
        <w:rPr>
          <w:rFonts w:ascii="Times New Roman" w:hAnsi="Times New Roman" w:cs="Times New Roman"/>
        </w:rPr>
        <w:tab/>
      </w:r>
      <w:r w:rsidRPr="002A044B">
        <w:rPr>
          <w:rFonts w:ascii="Times New Roman" w:eastAsia="Aptos Display" w:hAnsi="Times New Roman" w:cs="Times New Roman"/>
          <w:sz w:val="24"/>
          <w:szCs w:val="24"/>
        </w:rPr>
        <w:t>Oregon State University</w:t>
      </w:r>
      <w:r w:rsidR="00E11DB6" w:rsidRPr="002A044B">
        <w:rPr>
          <w:rFonts w:ascii="Times New Roman" w:hAnsi="Times New Roman" w:cs="Times New Roman"/>
        </w:rPr>
        <w:tab/>
      </w:r>
      <w:hyperlink r:id="rId27">
        <w:r w:rsidRPr="002A044B">
          <w:rPr>
            <w:rStyle w:val="Hyperlink"/>
            <w:rFonts w:ascii="Times New Roman" w:eastAsia="Aptos Display" w:hAnsi="Times New Roman" w:cs="Times New Roman"/>
            <w:sz w:val="24"/>
            <w:szCs w:val="24"/>
          </w:rPr>
          <w:t>surendra.dara@oregonstate.edu</w:t>
        </w:r>
      </w:hyperlink>
      <w:r w:rsidRPr="002A044B">
        <w:rPr>
          <w:rFonts w:ascii="Times New Roman" w:eastAsia="Aptos Display" w:hAnsi="Times New Roman" w:cs="Times New Roman"/>
          <w:sz w:val="24"/>
          <w:szCs w:val="24"/>
        </w:rPr>
        <w:t xml:space="preserve"> </w:t>
      </w:r>
    </w:p>
    <w:p w14:paraId="66C281C1" w14:textId="77777777" w:rsidR="00D8597E" w:rsidRPr="002A044B" w:rsidRDefault="00D8597E" w:rsidP="69388A3B">
      <w:pPr>
        <w:spacing w:after="0"/>
        <w:rPr>
          <w:rFonts w:ascii="Times New Roman" w:eastAsia="Aptos Display" w:hAnsi="Times New Roman" w:cs="Times New Roman"/>
          <w:sz w:val="24"/>
          <w:szCs w:val="24"/>
        </w:rPr>
      </w:pPr>
    </w:p>
    <w:p w14:paraId="5B6A402C" w14:textId="77777777" w:rsidR="00D1365E" w:rsidRPr="002A044B" w:rsidRDefault="00D1365E" w:rsidP="00B61031">
      <w:pPr>
        <w:tabs>
          <w:tab w:val="num" w:pos="720"/>
        </w:tabs>
        <w:spacing w:after="0"/>
        <w:jc w:val="both"/>
        <w:rPr>
          <w:rFonts w:ascii="Times New Roman" w:hAnsi="Times New Roman" w:cs="Times New Roman"/>
          <w:b/>
          <w:bCs/>
          <w:sz w:val="24"/>
          <w:szCs w:val="24"/>
        </w:rPr>
      </w:pPr>
    </w:p>
    <w:p w14:paraId="3507F6FA" w14:textId="641A2E2C" w:rsidR="00D8597E" w:rsidRPr="002A044B" w:rsidRDefault="00D8597E" w:rsidP="00B61031">
      <w:pPr>
        <w:tabs>
          <w:tab w:val="num" w:pos="720"/>
        </w:tabs>
        <w:spacing w:after="0"/>
        <w:jc w:val="both"/>
        <w:rPr>
          <w:rFonts w:ascii="Times New Roman" w:hAnsi="Times New Roman" w:cs="Times New Roman"/>
          <w:b/>
          <w:bCs/>
          <w:sz w:val="24"/>
          <w:szCs w:val="24"/>
        </w:rPr>
      </w:pPr>
      <w:r w:rsidRPr="002A044B">
        <w:rPr>
          <w:rFonts w:ascii="Times New Roman" w:hAnsi="Times New Roman" w:cs="Times New Roman"/>
          <w:b/>
          <w:bCs/>
          <w:sz w:val="24"/>
          <w:szCs w:val="24"/>
        </w:rPr>
        <w:t>BUSINESS MEETING</w:t>
      </w:r>
    </w:p>
    <w:p w14:paraId="7982E44E" w14:textId="77777777" w:rsidR="00D8597E" w:rsidRPr="002A044B" w:rsidRDefault="00D8597E" w:rsidP="00B61031">
      <w:pPr>
        <w:tabs>
          <w:tab w:val="num" w:pos="720"/>
        </w:tabs>
        <w:spacing w:after="0"/>
        <w:jc w:val="both"/>
        <w:rPr>
          <w:rFonts w:ascii="Times New Roman" w:hAnsi="Times New Roman" w:cs="Times New Roman"/>
          <w:sz w:val="24"/>
          <w:szCs w:val="24"/>
        </w:rPr>
      </w:pPr>
    </w:p>
    <w:p w14:paraId="28ECE84D" w14:textId="33483951" w:rsidR="00D8597E" w:rsidRPr="002A044B" w:rsidRDefault="00D8597E" w:rsidP="00D1365E">
      <w:pPr>
        <w:tabs>
          <w:tab w:val="num" w:pos="720"/>
        </w:tabs>
        <w:spacing w:after="0"/>
        <w:rPr>
          <w:rFonts w:ascii="Times New Roman" w:hAnsi="Times New Roman" w:cs="Times New Roman"/>
          <w:sz w:val="24"/>
          <w:szCs w:val="24"/>
        </w:rPr>
      </w:pPr>
      <w:r w:rsidRPr="002A044B">
        <w:rPr>
          <w:rFonts w:ascii="Times New Roman" w:hAnsi="Times New Roman" w:cs="Times New Roman"/>
          <w:b/>
          <w:bCs/>
          <w:sz w:val="24"/>
          <w:szCs w:val="24"/>
        </w:rPr>
        <w:t xml:space="preserve">1. </w:t>
      </w:r>
      <w:r w:rsidRPr="002A044B">
        <w:rPr>
          <w:rFonts w:ascii="Times New Roman" w:hAnsi="Times New Roman" w:cs="Times New Roman"/>
          <w:b/>
          <w:bCs/>
          <w:i/>
          <w:sz w:val="24"/>
          <w:szCs w:val="24"/>
        </w:rPr>
        <w:t>Introductions:</w:t>
      </w:r>
      <w:r w:rsidRPr="002A044B">
        <w:rPr>
          <w:rFonts w:ascii="Times New Roman" w:hAnsi="Times New Roman" w:cs="Times New Roman"/>
          <w:sz w:val="24"/>
          <w:szCs w:val="24"/>
        </w:rPr>
        <w:t xml:space="preserve"> </w:t>
      </w:r>
      <w:r w:rsidR="00E11DB6" w:rsidRPr="002A044B">
        <w:rPr>
          <w:rFonts w:ascii="Times New Roman" w:hAnsi="Times New Roman" w:cs="Times New Roman"/>
          <w:sz w:val="24"/>
          <w:szCs w:val="24"/>
        </w:rPr>
        <w:t>Eric Clifton</w:t>
      </w:r>
      <w:r w:rsidRPr="002A044B">
        <w:rPr>
          <w:rFonts w:ascii="Times New Roman" w:hAnsi="Times New Roman" w:cs="Times New Roman"/>
          <w:sz w:val="24"/>
          <w:szCs w:val="24"/>
        </w:rPr>
        <w:t xml:space="preserve"> (202</w:t>
      </w:r>
      <w:r w:rsidR="00E11DB6" w:rsidRPr="002A044B">
        <w:rPr>
          <w:rFonts w:ascii="Times New Roman" w:hAnsi="Times New Roman" w:cs="Times New Roman"/>
          <w:sz w:val="24"/>
          <w:szCs w:val="24"/>
        </w:rPr>
        <w:t>4</w:t>
      </w:r>
      <w:r w:rsidRPr="002A044B">
        <w:rPr>
          <w:rFonts w:ascii="Times New Roman" w:hAnsi="Times New Roman" w:cs="Times New Roman"/>
          <w:sz w:val="24"/>
          <w:szCs w:val="24"/>
        </w:rPr>
        <w:t xml:space="preserve"> </w:t>
      </w:r>
      <w:r w:rsidRPr="002A044B">
        <w:rPr>
          <w:rFonts w:ascii="Times New Roman" w:hAnsi="Times New Roman" w:cs="Times New Roman"/>
        </w:rPr>
        <w:t>Member-at-large</w:t>
      </w:r>
      <w:r w:rsidRPr="002A044B">
        <w:rPr>
          <w:rFonts w:ascii="Times New Roman" w:hAnsi="Times New Roman" w:cs="Times New Roman"/>
          <w:sz w:val="24"/>
          <w:szCs w:val="24"/>
        </w:rPr>
        <w:t>): Welcomed all and began with introductions. Attendees introduced themselves including a short introduction about their affiliation and work.</w:t>
      </w:r>
    </w:p>
    <w:p w14:paraId="23988A78" w14:textId="77777777" w:rsidR="00D8597E" w:rsidRPr="002A044B" w:rsidRDefault="00D8597E" w:rsidP="00B61031">
      <w:pPr>
        <w:tabs>
          <w:tab w:val="num" w:pos="720"/>
        </w:tabs>
        <w:spacing w:after="0"/>
        <w:jc w:val="both"/>
        <w:rPr>
          <w:rFonts w:ascii="Times New Roman" w:hAnsi="Times New Roman" w:cs="Times New Roman"/>
          <w:sz w:val="24"/>
          <w:szCs w:val="24"/>
        </w:rPr>
      </w:pPr>
    </w:p>
    <w:p w14:paraId="2E04F5C9" w14:textId="118DBDDF" w:rsidR="00D8597E" w:rsidRPr="002A044B" w:rsidRDefault="00D8597E" w:rsidP="00D1365E">
      <w:pPr>
        <w:tabs>
          <w:tab w:val="num" w:pos="720"/>
        </w:tabs>
        <w:spacing w:after="0"/>
        <w:rPr>
          <w:rFonts w:ascii="Times New Roman" w:hAnsi="Times New Roman" w:cs="Times New Roman"/>
          <w:sz w:val="24"/>
          <w:szCs w:val="24"/>
        </w:rPr>
      </w:pPr>
      <w:r w:rsidRPr="002A044B">
        <w:rPr>
          <w:rFonts w:ascii="Times New Roman" w:hAnsi="Times New Roman" w:cs="Times New Roman"/>
          <w:b/>
          <w:bCs/>
          <w:sz w:val="24"/>
          <w:szCs w:val="24"/>
        </w:rPr>
        <w:t xml:space="preserve">2. </w:t>
      </w:r>
      <w:r w:rsidRPr="002A044B">
        <w:rPr>
          <w:rFonts w:ascii="Times New Roman" w:hAnsi="Times New Roman" w:cs="Times New Roman"/>
          <w:b/>
          <w:bCs/>
          <w:i/>
          <w:sz w:val="24"/>
          <w:szCs w:val="24"/>
        </w:rPr>
        <w:t>Minutes of 202</w:t>
      </w:r>
      <w:r w:rsidR="00E11DB6" w:rsidRPr="002A044B">
        <w:rPr>
          <w:rFonts w:ascii="Times New Roman" w:hAnsi="Times New Roman" w:cs="Times New Roman"/>
          <w:b/>
          <w:bCs/>
          <w:i/>
          <w:sz w:val="24"/>
          <w:szCs w:val="24"/>
        </w:rPr>
        <w:t>4</w:t>
      </w:r>
      <w:r w:rsidRPr="002A044B">
        <w:rPr>
          <w:rFonts w:ascii="Times New Roman" w:hAnsi="Times New Roman" w:cs="Times New Roman"/>
          <w:i/>
          <w:sz w:val="24"/>
          <w:szCs w:val="24"/>
        </w:rPr>
        <w:t xml:space="preserve"> </w:t>
      </w:r>
      <w:r w:rsidRPr="002A044B">
        <w:rPr>
          <w:rFonts w:ascii="Times New Roman" w:hAnsi="Times New Roman" w:cs="Times New Roman"/>
          <w:sz w:val="24"/>
          <w:szCs w:val="24"/>
        </w:rPr>
        <w:t xml:space="preserve">(prepared by </w:t>
      </w:r>
      <w:r w:rsidR="00E11DB6" w:rsidRPr="002A044B">
        <w:rPr>
          <w:rFonts w:ascii="Times New Roman" w:hAnsi="Times New Roman" w:cs="Times New Roman"/>
          <w:sz w:val="24"/>
          <w:szCs w:val="24"/>
        </w:rPr>
        <w:t>Lorenzo Rossi and S</w:t>
      </w:r>
      <w:r w:rsidR="000F7AFD" w:rsidRPr="002A044B">
        <w:rPr>
          <w:rFonts w:ascii="Times New Roman" w:hAnsi="Times New Roman" w:cs="Times New Roman"/>
          <w:sz w:val="24"/>
          <w:szCs w:val="24"/>
        </w:rPr>
        <w:t>haohui Wu</w:t>
      </w:r>
      <w:r w:rsidRPr="002A044B">
        <w:rPr>
          <w:rFonts w:ascii="Times New Roman" w:hAnsi="Times New Roman" w:cs="Times New Roman"/>
          <w:sz w:val="24"/>
          <w:szCs w:val="24"/>
        </w:rPr>
        <w:t>): A copy of the 202</w:t>
      </w:r>
      <w:r w:rsidR="00E11DB6" w:rsidRPr="002A044B">
        <w:rPr>
          <w:rFonts w:ascii="Times New Roman" w:hAnsi="Times New Roman" w:cs="Times New Roman"/>
          <w:sz w:val="24"/>
          <w:szCs w:val="24"/>
        </w:rPr>
        <w:t>3</w:t>
      </w:r>
      <w:r w:rsidRPr="002A044B">
        <w:rPr>
          <w:rFonts w:ascii="Times New Roman" w:hAnsi="Times New Roman" w:cs="Times New Roman"/>
          <w:sz w:val="24"/>
          <w:szCs w:val="24"/>
        </w:rPr>
        <w:t xml:space="preserve"> minutes was circulated electronically prior to the meeting. A motion to approve the 202</w:t>
      </w:r>
      <w:r w:rsidR="00E11DB6" w:rsidRPr="002A044B">
        <w:rPr>
          <w:rFonts w:ascii="Times New Roman" w:hAnsi="Times New Roman" w:cs="Times New Roman"/>
          <w:sz w:val="24"/>
          <w:szCs w:val="24"/>
        </w:rPr>
        <w:t>3</w:t>
      </w:r>
      <w:r w:rsidRPr="002A044B">
        <w:rPr>
          <w:rFonts w:ascii="Times New Roman" w:hAnsi="Times New Roman" w:cs="Times New Roman"/>
          <w:sz w:val="24"/>
          <w:szCs w:val="24"/>
        </w:rPr>
        <w:t xml:space="preserve"> minutes was made by </w:t>
      </w:r>
      <w:r w:rsidR="00E11DB6" w:rsidRPr="002A044B">
        <w:rPr>
          <w:rFonts w:ascii="Times New Roman" w:hAnsi="Times New Roman" w:cs="Times New Roman"/>
          <w:sz w:val="24"/>
          <w:szCs w:val="24"/>
        </w:rPr>
        <w:t xml:space="preserve">Lorenzo Rossi. </w:t>
      </w:r>
      <w:r w:rsidRPr="002A044B">
        <w:rPr>
          <w:rFonts w:ascii="Times New Roman" w:hAnsi="Times New Roman" w:cs="Times New Roman"/>
          <w:sz w:val="24"/>
          <w:szCs w:val="24"/>
        </w:rPr>
        <w:t>Minutes of the 202</w:t>
      </w:r>
      <w:r w:rsidR="00E11DB6" w:rsidRPr="002A044B">
        <w:rPr>
          <w:rFonts w:ascii="Times New Roman" w:hAnsi="Times New Roman" w:cs="Times New Roman"/>
          <w:sz w:val="24"/>
          <w:szCs w:val="24"/>
        </w:rPr>
        <w:t>4</w:t>
      </w:r>
      <w:r w:rsidRPr="002A044B">
        <w:rPr>
          <w:rFonts w:ascii="Times New Roman" w:hAnsi="Times New Roman" w:cs="Times New Roman"/>
          <w:sz w:val="24"/>
          <w:szCs w:val="24"/>
        </w:rPr>
        <w:t xml:space="preserve"> meeting are required to be posted within 60 days. </w:t>
      </w:r>
    </w:p>
    <w:p w14:paraId="69CA0238" w14:textId="77777777" w:rsidR="00E11DB6" w:rsidRPr="002A044B" w:rsidRDefault="00E11DB6" w:rsidP="00D1365E">
      <w:pPr>
        <w:tabs>
          <w:tab w:val="num" w:pos="720"/>
        </w:tabs>
        <w:spacing w:after="0"/>
        <w:rPr>
          <w:rFonts w:ascii="Times New Roman" w:hAnsi="Times New Roman" w:cs="Times New Roman"/>
          <w:color w:val="FF0000"/>
          <w:sz w:val="24"/>
          <w:szCs w:val="24"/>
        </w:rPr>
      </w:pPr>
    </w:p>
    <w:p w14:paraId="6F2BAC6E" w14:textId="0A114DC2" w:rsidR="00D8597E" w:rsidRPr="002A044B" w:rsidRDefault="00D8597E" w:rsidP="00D1365E">
      <w:pPr>
        <w:spacing w:after="0"/>
        <w:rPr>
          <w:rFonts w:ascii="Times New Roman" w:hAnsi="Times New Roman" w:cs="Times New Roman"/>
          <w:b/>
          <w:bCs/>
          <w:sz w:val="24"/>
          <w:szCs w:val="24"/>
        </w:rPr>
      </w:pPr>
      <w:r w:rsidRPr="002A044B">
        <w:rPr>
          <w:rFonts w:ascii="Times New Roman" w:hAnsi="Times New Roman" w:cs="Times New Roman"/>
          <w:b/>
          <w:bCs/>
          <w:sz w:val="24"/>
          <w:szCs w:val="24"/>
        </w:rPr>
        <w:t xml:space="preserve">3. </w:t>
      </w:r>
      <w:r w:rsidRPr="002A044B">
        <w:rPr>
          <w:rFonts w:ascii="Times New Roman" w:hAnsi="Times New Roman" w:cs="Times New Roman"/>
          <w:b/>
          <w:bCs/>
          <w:i/>
          <w:sz w:val="24"/>
          <w:szCs w:val="24"/>
        </w:rPr>
        <w:t xml:space="preserve">NIFA administrators report </w:t>
      </w:r>
      <w:r w:rsidRPr="002A044B">
        <w:rPr>
          <w:rFonts w:ascii="Times New Roman" w:hAnsi="Times New Roman" w:cs="Times New Roman"/>
          <w:b/>
          <w:bCs/>
          <w:sz w:val="24"/>
          <w:szCs w:val="24"/>
        </w:rPr>
        <w:t>(</w:t>
      </w:r>
      <w:hyperlink r:id="rId28" w:history="1">
        <w:r w:rsidRPr="002A044B">
          <w:rPr>
            <w:rFonts w:ascii="Times New Roman" w:hAnsi="Times New Roman" w:cs="Times New Roman"/>
            <w:b/>
            <w:bCs/>
            <w:sz w:val="24"/>
            <w:szCs w:val="24"/>
            <w:lang w:val="en"/>
          </w:rPr>
          <w:t>Dr.</w:t>
        </w:r>
      </w:hyperlink>
      <w:r w:rsidRPr="002A044B">
        <w:rPr>
          <w:rFonts w:ascii="Times New Roman" w:hAnsi="Times New Roman" w:cs="Times New Roman"/>
          <w:b/>
          <w:bCs/>
          <w:sz w:val="24"/>
          <w:szCs w:val="24"/>
          <w:lang w:val="en"/>
        </w:rPr>
        <w:t xml:space="preserve"> </w:t>
      </w:r>
      <w:r w:rsidR="00E11DB6" w:rsidRPr="002A044B">
        <w:rPr>
          <w:rFonts w:ascii="Times New Roman" w:hAnsi="Times New Roman" w:cs="Times New Roman"/>
          <w:b/>
          <w:bCs/>
          <w:sz w:val="24"/>
          <w:szCs w:val="24"/>
          <w:lang w:val="en"/>
        </w:rPr>
        <w:t>Christopher Philips</w:t>
      </w:r>
      <w:r w:rsidRPr="002A044B">
        <w:rPr>
          <w:rFonts w:ascii="Times New Roman" w:hAnsi="Times New Roman" w:cs="Times New Roman"/>
          <w:b/>
          <w:bCs/>
          <w:sz w:val="24"/>
          <w:szCs w:val="24"/>
        </w:rPr>
        <w:t xml:space="preserve">): </w:t>
      </w:r>
    </w:p>
    <w:p w14:paraId="3658ED33" w14:textId="77777777" w:rsidR="00086C4F" w:rsidRPr="002A044B" w:rsidRDefault="00086C4F" w:rsidP="00086C4F">
      <w:pPr>
        <w:spacing w:after="0"/>
        <w:rPr>
          <w:rFonts w:ascii="Times New Roman" w:hAnsi="Times New Roman" w:cs="Times New Roman"/>
          <w:sz w:val="24"/>
          <w:szCs w:val="24"/>
        </w:rPr>
      </w:pPr>
    </w:p>
    <w:p w14:paraId="1E5F4EC5" w14:textId="6C31E002" w:rsidR="00086C4F" w:rsidRPr="002A044B" w:rsidRDefault="00086C4F" w:rsidP="00086C4F">
      <w:pPr>
        <w:spacing w:after="0"/>
        <w:rPr>
          <w:rFonts w:ascii="Times New Roman" w:hAnsi="Times New Roman" w:cs="Times New Roman"/>
          <w:sz w:val="24"/>
          <w:szCs w:val="24"/>
        </w:rPr>
      </w:pPr>
      <w:r w:rsidRPr="002A044B">
        <w:rPr>
          <w:rFonts w:ascii="Times New Roman" w:hAnsi="Times New Roman" w:cs="Times New Roman"/>
          <w:sz w:val="24"/>
          <w:szCs w:val="24"/>
        </w:rPr>
        <w:t xml:space="preserve">Dr. </w:t>
      </w:r>
      <w:r w:rsidR="00E11DB6" w:rsidRPr="002A044B">
        <w:rPr>
          <w:rFonts w:ascii="Times New Roman" w:hAnsi="Times New Roman" w:cs="Times New Roman"/>
          <w:sz w:val="24"/>
          <w:szCs w:val="24"/>
        </w:rPr>
        <w:t>Philips</w:t>
      </w:r>
      <w:r w:rsidRPr="002A044B">
        <w:rPr>
          <w:rFonts w:ascii="Times New Roman" w:hAnsi="Times New Roman" w:cs="Times New Roman"/>
          <w:sz w:val="24"/>
          <w:szCs w:val="24"/>
        </w:rPr>
        <w:t xml:space="preserve"> provided link for NIFA-funded projects search</w:t>
      </w:r>
    </w:p>
    <w:p w14:paraId="495D9A0E" w14:textId="20835AA8" w:rsidR="00086C4F" w:rsidRPr="002A044B" w:rsidRDefault="00086C4F" w:rsidP="00086C4F">
      <w:pPr>
        <w:spacing w:after="0"/>
        <w:rPr>
          <w:rFonts w:ascii="Times New Roman" w:hAnsi="Times New Roman" w:cs="Times New Roman"/>
          <w:sz w:val="24"/>
          <w:szCs w:val="24"/>
        </w:rPr>
      </w:pPr>
      <w:hyperlink r:id="rId29" w:history="1">
        <w:r w:rsidRPr="002A044B">
          <w:rPr>
            <w:rStyle w:val="Hyperlink"/>
            <w:rFonts w:ascii="Times New Roman" w:hAnsi="Times New Roman" w:cs="Times New Roman"/>
            <w:sz w:val="24"/>
            <w:szCs w:val="24"/>
          </w:rPr>
          <w:t>https://www.nifa.usda.gov/data/data-gateway</w:t>
        </w:r>
      </w:hyperlink>
      <w:r w:rsidRPr="002A044B">
        <w:rPr>
          <w:rFonts w:ascii="Times New Roman" w:hAnsi="Times New Roman" w:cs="Times New Roman"/>
          <w:sz w:val="24"/>
          <w:szCs w:val="24"/>
        </w:rPr>
        <w:t xml:space="preserve"> </w:t>
      </w:r>
    </w:p>
    <w:p w14:paraId="26EBF7A9" w14:textId="09A8517C" w:rsidR="00086C4F" w:rsidRPr="002A044B" w:rsidRDefault="00086C4F" w:rsidP="00086C4F">
      <w:pPr>
        <w:spacing w:after="0"/>
        <w:rPr>
          <w:rFonts w:ascii="Times New Roman" w:hAnsi="Times New Roman" w:cs="Times New Roman"/>
          <w:sz w:val="24"/>
          <w:szCs w:val="24"/>
        </w:rPr>
      </w:pPr>
      <w:hyperlink r:id="rId30" w:history="1">
        <w:r w:rsidRPr="002A044B">
          <w:rPr>
            <w:rStyle w:val="Hyperlink"/>
            <w:rFonts w:ascii="Times New Roman" w:hAnsi="Times New Roman" w:cs="Times New Roman"/>
            <w:sz w:val="24"/>
            <w:szCs w:val="24"/>
          </w:rPr>
          <w:t>https://www.nifa.usda.gov/data/cris-current-research-information-system</w:t>
        </w:r>
      </w:hyperlink>
      <w:r w:rsidRPr="002A044B">
        <w:rPr>
          <w:rFonts w:ascii="Times New Roman" w:hAnsi="Times New Roman" w:cs="Times New Roman"/>
          <w:sz w:val="24"/>
          <w:szCs w:val="24"/>
        </w:rPr>
        <w:t xml:space="preserve"> </w:t>
      </w:r>
    </w:p>
    <w:p w14:paraId="4588C970" w14:textId="77777777" w:rsidR="00086C4F" w:rsidRPr="002A044B" w:rsidRDefault="00086C4F" w:rsidP="00086C4F">
      <w:pPr>
        <w:spacing w:after="0"/>
        <w:rPr>
          <w:rFonts w:ascii="Times New Roman" w:hAnsi="Times New Roman" w:cs="Times New Roman"/>
          <w:sz w:val="24"/>
          <w:szCs w:val="24"/>
        </w:rPr>
      </w:pPr>
      <w:r w:rsidRPr="002A044B">
        <w:rPr>
          <w:rFonts w:ascii="Times New Roman" w:hAnsi="Times New Roman" w:cs="Times New Roman"/>
          <w:sz w:val="24"/>
          <w:szCs w:val="24"/>
        </w:rPr>
        <w:t xml:space="preserve"> </w:t>
      </w:r>
    </w:p>
    <w:p w14:paraId="2BA4ACA0" w14:textId="183587D4" w:rsidR="00086C4F" w:rsidRPr="002A044B" w:rsidRDefault="00086C4F" w:rsidP="00086C4F">
      <w:pPr>
        <w:spacing w:after="0"/>
        <w:rPr>
          <w:rFonts w:ascii="Times New Roman" w:hAnsi="Times New Roman" w:cs="Times New Roman"/>
          <w:sz w:val="24"/>
          <w:szCs w:val="24"/>
        </w:rPr>
      </w:pPr>
      <w:r w:rsidRPr="002A044B">
        <w:rPr>
          <w:rFonts w:ascii="Times New Roman" w:hAnsi="Times New Roman" w:cs="Times New Roman"/>
          <w:sz w:val="24"/>
          <w:szCs w:val="24"/>
        </w:rPr>
        <w:lastRenderedPageBreak/>
        <w:t>Additional useful links can be found here:</w:t>
      </w:r>
    </w:p>
    <w:p w14:paraId="53816DAD" w14:textId="77777777" w:rsidR="00086C4F" w:rsidRPr="002A044B" w:rsidRDefault="00086C4F" w:rsidP="00086C4F">
      <w:pPr>
        <w:spacing w:after="0"/>
        <w:rPr>
          <w:rFonts w:ascii="Times New Roman" w:hAnsi="Times New Roman" w:cs="Times New Roman"/>
          <w:sz w:val="24"/>
          <w:szCs w:val="24"/>
        </w:rPr>
      </w:pPr>
    </w:p>
    <w:p w14:paraId="677F2EEB" w14:textId="58A8819E" w:rsidR="00086C4F" w:rsidRPr="002A044B" w:rsidRDefault="00086C4F" w:rsidP="00086C4F">
      <w:pPr>
        <w:spacing w:after="0"/>
        <w:rPr>
          <w:rFonts w:ascii="Times New Roman" w:hAnsi="Times New Roman" w:cs="Times New Roman"/>
          <w:sz w:val="24"/>
          <w:szCs w:val="24"/>
        </w:rPr>
      </w:pPr>
      <w:r w:rsidRPr="002A044B">
        <w:rPr>
          <w:rFonts w:ascii="Times New Roman" w:hAnsi="Times New Roman" w:cs="Times New Roman"/>
          <w:sz w:val="24"/>
          <w:szCs w:val="24"/>
        </w:rPr>
        <w:t xml:space="preserve">Signing up for NIFA Updates </w:t>
      </w:r>
    </w:p>
    <w:p w14:paraId="1537E170" w14:textId="38BEAB85" w:rsidR="00086C4F" w:rsidRPr="002A044B" w:rsidRDefault="00086C4F" w:rsidP="00086C4F">
      <w:pPr>
        <w:spacing w:after="0"/>
        <w:rPr>
          <w:rFonts w:ascii="Times New Roman" w:hAnsi="Times New Roman" w:cs="Times New Roman"/>
          <w:sz w:val="24"/>
          <w:szCs w:val="24"/>
        </w:rPr>
      </w:pPr>
      <w:hyperlink r:id="rId31" w:history="1">
        <w:r w:rsidRPr="002A044B">
          <w:rPr>
            <w:rStyle w:val="Hyperlink"/>
            <w:rFonts w:ascii="Times New Roman" w:hAnsi="Times New Roman" w:cs="Times New Roman"/>
            <w:sz w:val="24"/>
            <w:szCs w:val="24"/>
          </w:rPr>
          <w:t>https://public.govdelivery.com/accounts/USDANIFA/subscriber/new?qsp=USDANIFA_2</w:t>
        </w:r>
      </w:hyperlink>
      <w:r w:rsidRPr="002A044B">
        <w:rPr>
          <w:rFonts w:ascii="Times New Roman" w:hAnsi="Times New Roman" w:cs="Times New Roman"/>
          <w:sz w:val="24"/>
          <w:szCs w:val="24"/>
        </w:rPr>
        <w:t xml:space="preserve"> </w:t>
      </w:r>
    </w:p>
    <w:p w14:paraId="2E9867FE" w14:textId="77777777" w:rsidR="00086C4F" w:rsidRPr="002A044B" w:rsidRDefault="00086C4F" w:rsidP="00086C4F">
      <w:pPr>
        <w:spacing w:after="0"/>
        <w:rPr>
          <w:rFonts w:ascii="Times New Roman" w:hAnsi="Times New Roman" w:cs="Times New Roman"/>
          <w:sz w:val="24"/>
          <w:szCs w:val="24"/>
        </w:rPr>
      </w:pPr>
    </w:p>
    <w:p w14:paraId="1BD04707" w14:textId="2759798A" w:rsidR="00086C4F" w:rsidRPr="002A044B" w:rsidRDefault="00086C4F" w:rsidP="00086C4F">
      <w:pPr>
        <w:spacing w:after="0"/>
        <w:rPr>
          <w:rFonts w:ascii="Times New Roman" w:hAnsi="Times New Roman" w:cs="Times New Roman"/>
          <w:sz w:val="24"/>
          <w:szCs w:val="24"/>
        </w:rPr>
      </w:pPr>
      <w:r w:rsidRPr="002A044B">
        <w:rPr>
          <w:rFonts w:ascii="Times New Roman" w:hAnsi="Times New Roman" w:cs="Times New Roman"/>
          <w:sz w:val="24"/>
          <w:szCs w:val="24"/>
        </w:rPr>
        <w:t>Searching for Funding Opportunities</w:t>
      </w:r>
    </w:p>
    <w:p w14:paraId="20419A02" w14:textId="0AB49B70" w:rsidR="00086C4F" w:rsidRPr="002A044B" w:rsidRDefault="00086C4F" w:rsidP="00086C4F">
      <w:pPr>
        <w:spacing w:after="0"/>
        <w:rPr>
          <w:rFonts w:ascii="Times New Roman" w:hAnsi="Times New Roman" w:cs="Times New Roman"/>
          <w:sz w:val="24"/>
          <w:szCs w:val="24"/>
        </w:rPr>
      </w:pPr>
      <w:hyperlink r:id="rId32" w:history="1">
        <w:r w:rsidRPr="002A044B">
          <w:rPr>
            <w:rStyle w:val="Hyperlink"/>
            <w:rFonts w:ascii="Times New Roman" w:hAnsi="Times New Roman" w:cs="Times New Roman"/>
            <w:sz w:val="24"/>
            <w:szCs w:val="24"/>
          </w:rPr>
          <w:t>https://www.nifa.usda.gov/grants/funding-opportunities</w:t>
        </w:r>
      </w:hyperlink>
      <w:r w:rsidRPr="002A044B">
        <w:rPr>
          <w:rFonts w:ascii="Times New Roman" w:hAnsi="Times New Roman" w:cs="Times New Roman"/>
          <w:sz w:val="24"/>
          <w:szCs w:val="24"/>
        </w:rPr>
        <w:t xml:space="preserve"> </w:t>
      </w:r>
    </w:p>
    <w:p w14:paraId="7D95AFFD" w14:textId="77777777" w:rsidR="00086C4F" w:rsidRPr="002A044B" w:rsidRDefault="00086C4F" w:rsidP="00086C4F">
      <w:pPr>
        <w:spacing w:after="0"/>
        <w:rPr>
          <w:rFonts w:ascii="Times New Roman" w:hAnsi="Times New Roman" w:cs="Times New Roman"/>
          <w:sz w:val="24"/>
          <w:szCs w:val="24"/>
        </w:rPr>
      </w:pPr>
    </w:p>
    <w:p w14:paraId="0FBDF6A0" w14:textId="27DA5258" w:rsidR="00086C4F" w:rsidRPr="002A044B" w:rsidRDefault="00086C4F" w:rsidP="00086C4F">
      <w:pPr>
        <w:spacing w:after="0"/>
        <w:rPr>
          <w:rFonts w:ascii="Times New Roman" w:hAnsi="Times New Roman" w:cs="Times New Roman"/>
          <w:sz w:val="24"/>
          <w:szCs w:val="24"/>
        </w:rPr>
      </w:pPr>
      <w:r w:rsidRPr="002A044B">
        <w:rPr>
          <w:rFonts w:ascii="Times New Roman" w:hAnsi="Times New Roman" w:cs="Times New Roman"/>
          <w:sz w:val="24"/>
          <w:szCs w:val="24"/>
        </w:rPr>
        <w:t>List of NIFA’s Competitive RFAs</w:t>
      </w:r>
    </w:p>
    <w:p w14:paraId="05AB1EF0" w14:textId="3405C4EA" w:rsidR="00086C4F" w:rsidRPr="002A044B" w:rsidRDefault="00086C4F" w:rsidP="00086C4F">
      <w:pPr>
        <w:spacing w:after="0"/>
        <w:rPr>
          <w:rFonts w:ascii="Times New Roman" w:hAnsi="Times New Roman" w:cs="Times New Roman"/>
          <w:sz w:val="24"/>
          <w:szCs w:val="24"/>
        </w:rPr>
      </w:pPr>
      <w:hyperlink r:id="rId33" w:history="1">
        <w:r w:rsidRPr="002A044B">
          <w:rPr>
            <w:rStyle w:val="Hyperlink"/>
            <w:rFonts w:ascii="Times New Roman" w:hAnsi="Times New Roman" w:cs="Times New Roman"/>
            <w:sz w:val="24"/>
            <w:szCs w:val="24"/>
          </w:rPr>
          <w:t>https://www.nifa.usda.gov/grants/request-for-application-list-rfa</w:t>
        </w:r>
      </w:hyperlink>
      <w:r w:rsidRPr="002A044B">
        <w:rPr>
          <w:rFonts w:ascii="Times New Roman" w:hAnsi="Times New Roman" w:cs="Times New Roman"/>
          <w:sz w:val="24"/>
          <w:szCs w:val="24"/>
        </w:rPr>
        <w:t xml:space="preserve"> </w:t>
      </w:r>
    </w:p>
    <w:p w14:paraId="38CEF5AA" w14:textId="77777777" w:rsidR="00086C4F" w:rsidRPr="002A044B" w:rsidRDefault="00086C4F" w:rsidP="00086C4F">
      <w:pPr>
        <w:spacing w:after="0"/>
        <w:rPr>
          <w:rFonts w:ascii="Times New Roman" w:hAnsi="Times New Roman" w:cs="Times New Roman"/>
          <w:sz w:val="24"/>
          <w:szCs w:val="24"/>
        </w:rPr>
      </w:pPr>
    </w:p>
    <w:p w14:paraId="10CE8341" w14:textId="728D7BB0" w:rsidR="00086C4F" w:rsidRPr="002A044B" w:rsidRDefault="00086C4F" w:rsidP="00086C4F">
      <w:pPr>
        <w:spacing w:after="0"/>
        <w:rPr>
          <w:rFonts w:ascii="Times New Roman" w:hAnsi="Times New Roman" w:cs="Times New Roman"/>
          <w:sz w:val="24"/>
          <w:szCs w:val="24"/>
        </w:rPr>
      </w:pPr>
      <w:r w:rsidRPr="002A044B">
        <w:rPr>
          <w:rFonts w:ascii="Times New Roman" w:hAnsi="Times New Roman" w:cs="Times New Roman"/>
          <w:sz w:val="24"/>
          <w:szCs w:val="24"/>
        </w:rPr>
        <w:t>Upcoming NIFA RFA Calendar</w:t>
      </w:r>
    </w:p>
    <w:p w14:paraId="5D8E1294" w14:textId="1D122B12" w:rsidR="00086C4F" w:rsidRPr="002A044B" w:rsidRDefault="00086C4F" w:rsidP="00086C4F">
      <w:pPr>
        <w:spacing w:after="0"/>
        <w:rPr>
          <w:rFonts w:ascii="Times New Roman" w:hAnsi="Times New Roman" w:cs="Times New Roman"/>
          <w:sz w:val="24"/>
          <w:szCs w:val="24"/>
        </w:rPr>
      </w:pPr>
      <w:hyperlink r:id="rId34" w:history="1">
        <w:r w:rsidRPr="002A044B">
          <w:rPr>
            <w:rStyle w:val="Hyperlink"/>
            <w:rFonts w:ascii="Times New Roman" w:hAnsi="Times New Roman" w:cs="Times New Roman"/>
            <w:sz w:val="24"/>
            <w:szCs w:val="24"/>
          </w:rPr>
          <w:t>https://www.nifa.usda.gov/grants/upcoming-request-applications-calendar</w:t>
        </w:r>
      </w:hyperlink>
      <w:r w:rsidRPr="002A044B">
        <w:rPr>
          <w:rFonts w:ascii="Times New Roman" w:hAnsi="Times New Roman" w:cs="Times New Roman"/>
          <w:sz w:val="24"/>
          <w:szCs w:val="24"/>
        </w:rPr>
        <w:t xml:space="preserve"> </w:t>
      </w:r>
    </w:p>
    <w:p w14:paraId="2E6B99EC" w14:textId="77777777" w:rsidR="00086C4F" w:rsidRPr="002A044B" w:rsidRDefault="00086C4F" w:rsidP="00086C4F">
      <w:pPr>
        <w:spacing w:after="0"/>
        <w:rPr>
          <w:rFonts w:ascii="Times New Roman" w:hAnsi="Times New Roman" w:cs="Times New Roman"/>
          <w:sz w:val="24"/>
          <w:szCs w:val="24"/>
        </w:rPr>
      </w:pPr>
      <w:r w:rsidRPr="002A044B">
        <w:rPr>
          <w:rFonts w:ascii="Times New Roman" w:hAnsi="Times New Roman" w:cs="Times New Roman"/>
          <w:sz w:val="24"/>
          <w:szCs w:val="24"/>
        </w:rPr>
        <w:t xml:space="preserve"> </w:t>
      </w:r>
    </w:p>
    <w:p w14:paraId="70FCCA9F" w14:textId="3D54F1C0" w:rsidR="00086C4F" w:rsidRPr="002A044B" w:rsidRDefault="00086C4F" w:rsidP="00086C4F">
      <w:pPr>
        <w:spacing w:after="0"/>
        <w:rPr>
          <w:rFonts w:ascii="Times New Roman" w:hAnsi="Times New Roman" w:cs="Times New Roman"/>
          <w:sz w:val="24"/>
          <w:szCs w:val="24"/>
        </w:rPr>
      </w:pPr>
      <w:hyperlink r:id="rId35" w:history="1">
        <w:r w:rsidRPr="002A044B">
          <w:rPr>
            <w:rFonts w:ascii="Times New Roman" w:hAnsi="Times New Roman" w:cs="Times New Roman"/>
            <w:sz w:val="24"/>
            <w:szCs w:val="24"/>
            <w:lang w:val="en"/>
          </w:rPr>
          <w:t>Dr.</w:t>
        </w:r>
      </w:hyperlink>
      <w:r w:rsidRPr="002A044B">
        <w:rPr>
          <w:rFonts w:ascii="Times New Roman" w:hAnsi="Times New Roman" w:cs="Times New Roman"/>
          <w:sz w:val="24"/>
          <w:szCs w:val="24"/>
          <w:lang w:val="en"/>
        </w:rPr>
        <w:t xml:space="preserve"> </w:t>
      </w:r>
      <w:r w:rsidR="00E11DB6" w:rsidRPr="002A044B">
        <w:rPr>
          <w:rFonts w:ascii="Times New Roman" w:hAnsi="Times New Roman" w:cs="Times New Roman"/>
          <w:sz w:val="24"/>
          <w:szCs w:val="24"/>
          <w:lang w:val="en"/>
        </w:rPr>
        <w:t>Philips</w:t>
      </w:r>
      <w:r w:rsidRPr="002A044B">
        <w:rPr>
          <w:rFonts w:ascii="Times New Roman" w:hAnsi="Times New Roman" w:cs="Times New Roman"/>
          <w:sz w:val="24"/>
          <w:szCs w:val="24"/>
        </w:rPr>
        <w:t xml:space="preserve"> also mentioned that NIFA always looks for qualified reviewers. If anyone is interested in serving as a volunteer as a NIFA panelist, the information can be found via: </w:t>
      </w:r>
    </w:p>
    <w:p w14:paraId="0754353D" w14:textId="3576B379" w:rsidR="000F7AFD" w:rsidRPr="002A044B" w:rsidRDefault="00086C4F" w:rsidP="00086C4F">
      <w:pPr>
        <w:spacing w:after="0"/>
        <w:rPr>
          <w:rFonts w:ascii="Times New Roman" w:hAnsi="Times New Roman" w:cs="Times New Roman"/>
        </w:rPr>
      </w:pPr>
      <w:hyperlink r:id="rId36" w:history="1">
        <w:r w:rsidRPr="002A044B">
          <w:rPr>
            <w:rStyle w:val="Hyperlink"/>
            <w:rFonts w:ascii="Times New Roman" w:hAnsi="Times New Roman" w:cs="Times New Roman"/>
            <w:sz w:val="24"/>
            <w:szCs w:val="24"/>
          </w:rPr>
          <w:t>https://prs.nifa.usda.gov/prs/preLogin.do?page=welcome</w:t>
        </w:r>
      </w:hyperlink>
      <w:r w:rsidRPr="002A044B">
        <w:rPr>
          <w:rFonts w:ascii="Times New Roman" w:hAnsi="Times New Roman" w:cs="Times New Roman"/>
          <w:sz w:val="24"/>
          <w:szCs w:val="24"/>
        </w:rPr>
        <w:t xml:space="preserve"> </w:t>
      </w:r>
      <w:r w:rsidRPr="002A044B">
        <w:rPr>
          <w:rFonts w:ascii="Times New Roman" w:hAnsi="Times New Roman" w:cs="Times New Roman"/>
        </w:rPr>
        <w:t xml:space="preserve"> </w:t>
      </w:r>
    </w:p>
    <w:p w14:paraId="5A3115E7" w14:textId="77777777" w:rsidR="00D1365E" w:rsidRPr="002A044B" w:rsidRDefault="00D1365E" w:rsidP="00D1365E">
      <w:pPr>
        <w:spacing w:after="0"/>
        <w:rPr>
          <w:rFonts w:ascii="Times New Roman" w:hAnsi="Times New Roman" w:cs="Times New Roman"/>
        </w:rPr>
      </w:pPr>
    </w:p>
    <w:p w14:paraId="069A8A94" w14:textId="50069247" w:rsidR="005B2707" w:rsidRPr="00143F5E" w:rsidRDefault="002A044B" w:rsidP="00D1365E">
      <w:pPr>
        <w:spacing w:after="0"/>
        <w:rPr>
          <w:rFonts w:ascii="Times New Roman" w:hAnsi="Times New Roman" w:cs="Times New Roman"/>
          <w:b/>
          <w:bCs/>
          <w:sz w:val="24"/>
          <w:szCs w:val="24"/>
          <w:u w:val="single"/>
        </w:rPr>
      </w:pPr>
      <w:r w:rsidRPr="00143F5E">
        <w:rPr>
          <w:rFonts w:ascii="Times New Roman" w:hAnsi="Times New Roman" w:cs="Times New Roman"/>
          <w:b/>
          <w:bCs/>
          <w:sz w:val="24"/>
          <w:szCs w:val="24"/>
          <w:u w:val="single"/>
        </w:rPr>
        <w:t>Large-Ac</w:t>
      </w:r>
      <w:r w:rsidR="00143F5E" w:rsidRPr="00143F5E">
        <w:rPr>
          <w:rFonts w:ascii="Times New Roman" w:hAnsi="Times New Roman" w:cs="Times New Roman"/>
          <w:b/>
          <w:bCs/>
          <w:sz w:val="24"/>
          <w:szCs w:val="24"/>
          <w:u w:val="single"/>
        </w:rPr>
        <w:t>re</w:t>
      </w:r>
      <w:r w:rsidRPr="00143F5E">
        <w:rPr>
          <w:rFonts w:ascii="Times New Roman" w:hAnsi="Times New Roman" w:cs="Times New Roman"/>
          <w:b/>
          <w:bCs/>
          <w:sz w:val="24"/>
          <w:szCs w:val="24"/>
          <w:u w:val="single"/>
        </w:rPr>
        <w:t>age Crops</w:t>
      </w:r>
    </w:p>
    <w:p w14:paraId="55CEAD01" w14:textId="77777777" w:rsidR="00143F5E" w:rsidRPr="002A044B" w:rsidRDefault="00143F5E" w:rsidP="00143F5E">
      <w:pPr>
        <w:spacing w:before="120" w:after="0"/>
        <w:rPr>
          <w:rFonts w:ascii="Times New Roman" w:hAnsi="Times New Roman" w:cs="Times New Roman"/>
          <w:b/>
          <w:bCs/>
          <w:sz w:val="24"/>
          <w:szCs w:val="24"/>
        </w:rPr>
      </w:pPr>
      <w:r w:rsidRPr="002A044B">
        <w:rPr>
          <w:rFonts w:ascii="Times New Roman" w:hAnsi="Times New Roman" w:cs="Times New Roman"/>
          <w:b/>
          <w:bCs/>
          <w:sz w:val="24"/>
          <w:szCs w:val="24"/>
        </w:rPr>
        <w:t>David Shapiro-Ilan (USDA-ARS):</w:t>
      </w:r>
    </w:p>
    <w:p w14:paraId="547B80C8" w14:textId="5CA53816" w:rsidR="00143F5E" w:rsidRPr="00143F5E" w:rsidRDefault="003E4A9A" w:rsidP="00143F5E">
      <w:pPr>
        <w:rPr>
          <w:rFonts w:ascii="Times New Roman" w:hAnsi="Times New Roman" w:cs="Times New Roman"/>
          <w:sz w:val="24"/>
          <w:szCs w:val="24"/>
        </w:rPr>
      </w:pPr>
      <w:r>
        <w:rPr>
          <w:rFonts w:ascii="Times New Roman" w:hAnsi="Times New Roman" w:cs="Times New Roman"/>
          <w:sz w:val="24"/>
          <w:szCs w:val="24"/>
        </w:rPr>
        <w:t>We are t</w:t>
      </w:r>
      <w:r w:rsidR="00143F5E" w:rsidRPr="00143F5E">
        <w:rPr>
          <w:rFonts w:ascii="Times New Roman" w:hAnsi="Times New Roman" w:cs="Times New Roman"/>
          <w:sz w:val="24"/>
          <w:szCs w:val="24"/>
        </w:rPr>
        <w:t xml:space="preserve">esting </w:t>
      </w:r>
      <w:r w:rsidR="00143F5E">
        <w:rPr>
          <w:rFonts w:ascii="Times New Roman" w:hAnsi="Times New Roman" w:cs="Times New Roman"/>
          <w:sz w:val="24"/>
          <w:szCs w:val="24"/>
        </w:rPr>
        <w:t>if entomopathogenic nematodes (</w:t>
      </w:r>
      <w:r w:rsidR="00143F5E" w:rsidRPr="00143F5E">
        <w:rPr>
          <w:rFonts w:ascii="Times New Roman" w:hAnsi="Times New Roman" w:cs="Times New Roman"/>
          <w:sz w:val="24"/>
          <w:szCs w:val="24"/>
        </w:rPr>
        <w:t>EPNs</w:t>
      </w:r>
      <w:r w:rsidR="00143F5E">
        <w:rPr>
          <w:rFonts w:ascii="Times New Roman" w:hAnsi="Times New Roman" w:cs="Times New Roman"/>
          <w:sz w:val="24"/>
          <w:szCs w:val="24"/>
        </w:rPr>
        <w:t>)</w:t>
      </w:r>
      <w:r w:rsidR="00143F5E" w:rsidRPr="00143F5E">
        <w:rPr>
          <w:rFonts w:ascii="Times New Roman" w:hAnsi="Times New Roman" w:cs="Times New Roman"/>
          <w:sz w:val="24"/>
          <w:szCs w:val="24"/>
        </w:rPr>
        <w:t xml:space="preserve"> and </w:t>
      </w:r>
      <w:r w:rsidR="00143F5E">
        <w:rPr>
          <w:rFonts w:ascii="Times New Roman" w:hAnsi="Times New Roman" w:cs="Times New Roman"/>
          <w:sz w:val="24"/>
          <w:szCs w:val="24"/>
        </w:rPr>
        <w:t xml:space="preserve">their </w:t>
      </w:r>
      <w:r w:rsidR="00143F5E" w:rsidRPr="00143F5E">
        <w:rPr>
          <w:rFonts w:ascii="Times New Roman" w:hAnsi="Times New Roman" w:cs="Times New Roman"/>
          <w:sz w:val="24"/>
          <w:szCs w:val="24"/>
        </w:rPr>
        <w:t>pheromone</w:t>
      </w:r>
      <w:r w:rsidR="00143F5E">
        <w:rPr>
          <w:rFonts w:ascii="Times New Roman" w:hAnsi="Times New Roman" w:cs="Times New Roman"/>
          <w:sz w:val="24"/>
          <w:szCs w:val="24"/>
        </w:rPr>
        <w:t>s</w:t>
      </w:r>
      <w:r w:rsidR="00143F5E" w:rsidRPr="00143F5E">
        <w:rPr>
          <w:rFonts w:ascii="Times New Roman" w:hAnsi="Times New Roman" w:cs="Times New Roman"/>
          <w:sz w:val="24"/>
          <w:szCs w:val="24"/>
        </w:rPr>
        <w:t xml:space="preserve"> booster</w:t>
      </w:r>
      <w:r w:rsidR="00143F5E">
        <w:rPr>
          <w:rFonts w:ascii="Times New Roman" w:hAnsi="Times New Roman" w:cs="Times New Roman"/>
          <w:sz w:val="24"/>
          <w:szCs w:val="24"/>
        </w:rPr>
        <w:t xml:space="preserve"> the control</w:t>
      </w:r>
      <w:r w:rsidR="00143F5E" w:rsidRPr="00143F5E">
        <w:rPr>
          <w:rFonts w:ascii="Times New Roman" w:hAnsi="Times New Roman" w:cs="Times New Roman"/>
          <w:sz w:val="24"/>
          <w:szCs w:val="24"/>
        </w:rPr>
        <w:t xml:space="preserve"> </w:t>
      </w:r>
      <w:r w:rsidR="00AB58C7">
        <w:rPr>
          <w:rFonts w:ascii="Times New Roman" w:hAnsi="Times New Roman" w:cs="Times New Roman"/>
          <w:sz w:val="24"/>
          <w:szCs w:val="24"/>
        </w:rPr>
        <w:t xml:space="preserve">efficacy </w:t>
      </w:r>
      <w:r w:rsidR="00143F5E">
        <w:rPr>
          <w:rFonts w:ascii="Times New Roman" w:hAnsi="Times New Roman" w:cs="Times New Roman"/>
          <w:sz w:val="24"/>
          <w:szCs w:val="24"/>
        </w:rPr>
        <w:t>against</w:t>
      </w:r>
      <w:r w:rsidR="00143F5E" w:rsidRPr="00143F5E">
        <w:rPr>
          <w:rFonts w:ascii="Times New Roman" w:hAnsi="Times New Roman" w:cs="Times New Roman"/>
          <w:sz w:val="24"/>
          <w:szCs w:val="24"/>
        </w:rPr>
        <w:t xml:space="preserve"> whiteflies with promising success.</w:t>
      </w:r>
      <w:r w:rsidR="00143F5E">
        <w:rPr>
          <w:rFonts w:ascii="Times New Roman" w:hAnsi="Times New Roman" w:cs="Times New Roman"/>
          <w:sz w:val="24"/>
          <w:szCs w:val="24"/>
        </w:rPr>
        <w:t xml:space="preserve"> </w:t>
      </w:r>
      <w:r w:rsidR="00143F5E" w:rsidRPr="00143F5E">
        <w:rPr>
          <w:rFonts w:ascii="Times New Roman" w:hAnsi="Times New Roman" w:cs="Times New Roman"/>
          <w:sz w:val="24"/>
          <w:szCs w:val="24"/>
        </w:rPr>
        <w:t>Thus far</w:t>
      </w:r>
      <w:r w:rsidR="00143F5E">
        <w:rPr>
          <w:rFonts w:ascii="Times New Roman" w:hAnsi="Times New Roman" w:cs="Times New Roman"/>
          <w:sz w:val="24"/>
          <w:szCs w:val="24"/>
        </w:rPr>
        <w:t>,</w:t>
      </w:r>
      <w:r w:rsidR="00143F5E" w:rsidRPr="00143F5E">
        <w:rPr>
          <w:rFonts w:ascii="Times New Roman" w:hAnsi="Times New Roman" w:cs="Times New Roman"/>
          <w:sz w:val="24"/>
          <w:szCs w:val="24"/>
        </w:rPr>
        <w:t xml:space="preserve"> </w:t>
      </w:r>
      <w:r w:rsidR="00143F5E">
        <w:rPr>
          <w:rFonts w:ascii="Times New Roman" w:hAnsi="Times New Roman" w:cs="Times New Roman"/>
          <w:sz w:val="24"/>
          <w:szCs w:val="24"/>
        </w:rPr>
        <w:t>the work has</w:t>
      </w:r>
      <w:r w:rsidR="00143F5E" w:rsidRPr="00143F5E">
        <w:rPr>
          <w:rFonts w:ascii="Times New Roman" w:hAnsi="Times New Roman" w:cs="Times New Roman"/>
          <w:sz w:val="24"/>
          <w:szCs w:val="24"/>
        </w:rPr>
        <w:t xml:space="preserve"> only </w:t>
      </w:r>
      <w:r w:rsidR="00143F5E">
        <w:rPr>
          <w:rFonts w:ascii="Times New Roman" w:hAnsi="Times New Roman" w:cs="Times New Roman"/>
          <w:sz w:val="24"/>
          <w:szCs w:val="24"/>
        </w:rPr>
        <w:t xml:space="preserve">been conducted in the </w:t>
      </w:r>
      <w:r w:rsidR="00143F5E" w:rsidRPr="00143F5E">
        <w:rPr>
          <w:rFonts w:ascii="Times New Roman" w:hAnsi="Times New Roman" w:cs="Times New Roman"/>
          <w:sz w:val="24"/>
          <w:szCs w:val="24"/>
        </w:rPr>
        <w:t>lab</w:t>
      </w:r>
      <w:r w:rsidR="00143F5E">
        <w:rPr>
          <w:rFonts w:ascii="Times New Roman" w:hAnsi="Times New Roman" w:cs="Times New Roman"/>
          <w:sz w:val="24"/>
          <w:szCs w:val="24"/>
        </w:rPr>
        <w:t>ora</w:t>
      </w:r>
      <w:r w:rsidR="006C61E7">
        <w:rPr>
          <w:rFonts w:ascii="Times New Roman" w:hAnsi="Times New Roman" w:cs="Times New Roman"/>
          <w:sz w:val="24"/>
          <w:szCs w:val="24"/>
        </w:rPr>
        <w:t>to</w:t>
      </w:r>
      <w:r w:rsidR="00143F5E">
        <w:rPr>
          <w:rFonts w:ascii="Times New Roman" w:hAnsi="Times New Roman" w:cs="Times New Roman"/>
          <w:sz w:val="24"/>
          <w:szCs w:val="24"/>
        </w:rPr>
        <w:t>ry</w:t>
      </w:r>
      <w:r w:rsidR="00143F5E" w:rsidRPr="00143F5E">
        <w:rPr>
          <w:rFonts w:ascii="Times New Roman" w:hAnsi="Times New Roman" w:cs="Times New Roman"/>
          <w:sz w:val="24"/>
          <w:szCs w:val="24"/>
        </w:rPr>
        <w:t xml:space="preserve"> and greenhouse. </w:t>
      </w:r>
    </w:p>
    <w:p w14:paraId="2245138A" w14:textId="77777777" w:rsidR="002A044B" w:rsidRPr="00143F5E" w:rsidRDefault="002A044B" w:rsidP="00D1365E">
      <w:pPr>
        <w:spacing w:after="0"/>
        <w:rPr>
          <w:rFonts w:ascii="Times New Roman" w:hAnsi="Times New Roman" w:cs="Times New Roman"/>
          <w:b/>
          <w:sz w:val="24"/>
          <w:szCs w:val="24"/>
          <w:u w:val="single"/>
        </w:rPr>
      </w:pPr>
    </w:p>
    <w:p w14:paraId="139D078F" w14:textId="3648CF4A" w:rsidR="00E967ED" w:rsidRPr="002A044B" w:rsidRDefault="00E967ED" w:rsidP="00D1365E">
      <w:pPr>
        <w:spacing w:after="0"/>
        <w:rPr>
          <w:rFonts w:ascii="Times New Roman" w:hAnsi="Times New Roman" w:cs="Times New Roman"/>
          <w:b/>
          <w:sz w:val="24"/>
          <w:szCs w:val="24"/>
          <w:u w:val="single"/>
        </w:rPr>
      </w:pPr>
      <w:r w:rsidRPr="002A044B">
        <w:rPr>
          <w:rFonts w:ascii="Times New Roman" w:hAnsi="Times New Roman" w:cs="Times New Roman"/>
          <w:b/>
          <w:sz w:val="24"/>
          <w:szCs w:val="24"/>
          <w:u w:val="single"/>
        </w:rPr>
        <w:t>Orchard Systems</w:t>
      </w:r>
    </w:p>
    <w:p w14:paraId="7548B3D5" w14:textId="5C3A414A" w:rsidR="00700D08" w:rsidRPr="002A044B" w:rsidRDefault="00700D08" w:rsidP="00700D08">
      <w:pPr>
        <w:spacing w:after="0"/>
        <w:rPr>
          <w:rFonts w:ascii="Times New Roman" w:hAnsi="Times New Roman" w:cs="Times New Roman"/>
          <w:b/>
          <w:sz w:val="24"/>
          <w:szCs w:val="24"/>
        </w:rPr>
      </w:pPr>
      <w:r w:rsidRPr="002A044B">
        <w:rPr>
          <w:rFonts w:ascii="Times New Roman" w:hAnsi="Times New Roman" w:cs="Times New Roman"/>
          <w:b/>
          <w:sz w:val="24"/>
          <w:szCs w:val="24"/>
        </w:rPr>
        <w:t xml:space="preserve">Shaohui Wu (The Ohio State University): </w:t>
      </w:r>
    </w:p>
    <w:p w14:paraId="2CD635DC" w14:textId="42D4B5A1" w:rsidR="00700D08" w:rsidRPr="002A044B" w:rsidRDefault="00700D08" w:rsidP="00700D08">
      <w:pPr>
        <w:spacing w:after="0"/>
        <w:rPr>
          <w:rFonts w:ascii="Times New Roman" w:hAnsi="Times New Roman" w:cs="Times New Roman"/>
          <w:bCs/>
          <w:sz w:val="24"/>
          <w:szCs w:val="24"/>
        </w:rPr>
      </w:pPr>
      <w:r w:rsidRPr="002A044B">
        <w:rPr>
          <w:rFonts w:ascii="Times New Roman" w:hAnsi="Times New Roman" w:cs="Times New Roman"/>
          <w:bCs/>
          <w:sz w:val="24"/>
          <w:szCs w:val="24"/>
        </w:rPr>
        <w:t xml:space="preserve">For a collaborative project funded by AFRI, we performed preliminary field studies on the efficacy of bacteria symbiotic to entomopathogenic nematodes in suppressing pecan pests. Previously, under laboratory conditions the bacterial cultures of </w:t>
      </w:r>
      <w:r w:rsidRPr="002A044B">
        <w:rPr>
          <w:rFonts w:ascii="Times New Roman" w:hAnsi="Times New Roman" w:cs="Times New Roman"/>
          <w:bCs/>
          <w:i/>
          <w:iCs/>
          <w:sz w:val="24"/>
          <w:szCs w:val="24"/>
        </w:rPr>
        <w:t>Photorhabdus luminescens</w:t>
      </w:r>
      <w:r w:rsidRPr="002A044B">
        <w:rPr>
          <w:rFonts w:ascii="Times New Roman" w:hAnsi="Times New Roman" w:cs="Times New Roman"/>
          <w:bCs/>
          <w:sz w:val="24"/>
          <w:szCs w:val="24"/>
        </w:rPr>
        <w:t xml:space="preserve"> and </w:t>
      </w:r>
      <w:r w:rsidRPr="002A044B">
        <w:rPr>
          <w:rFonts w:ascii="Times New Roman" w:hAnsi="Times New Roman" w:cs="Times New Roman"/>
          <w:bCs/>
          <w:i/>
          <w:iCs/>
          <w:sz w:val="24"/>
          <w:szCs w:val="24"/>
        </w:rPr>
        <w:t>Xenorhabdus bovienii</w:t>
      </w:r>
      <w:r w:rsidRPr="002A044B">
        <w:rPr>
          <w:rFonts w:ascii="Times New Roman" w:hAnsi="Times New Roman" w:cs="Times New Roman"/>
          <w:bCs/>
          <w:sz w:val="24"/>
          <w:szCs w:val="24"/>
        </w:rPr>
        <w:t xml:space="preserve"> caused significant mortality of pecan aphids. In the field study, adults of the black pecan aphid </w:t>
      </w:r>
      <w:r w:rsidRPr="002A044B">
        <w:rPr>
          <w:rFonts w:ascii="Times New Roman" w:hAnsi="Times New Roman" w:cs="Times New Roman"/>
          <w:bCs/>
          <w:i/>
          <w:iCs/>
          <w:sz w:val="24"/>
          <w:szCs w:val="24"/>
        </w:rPr>
        <w:t>Melanocallis caryaefoliae</w:t>
      </w:r>
      <w:r w:rsidRPr="002A044B">
        <w:rPr>
          <w:rFonts w:ascii="Times New Roman" w:hAnsi="Times New Roman" w:cs="Times New Roman"/>
          <w:bCs/>
          <w:sz w:val="24"/>
          <w:szCs w:val="24"/>
        </w:rPr>
        <w:t xml:space="preserve"> were caged onto pecan twigs to produce nymphs that were treated with bacterial broths. The average number of aphids in the untreated control (55 ±26) was more than twice of that observed in </w:t>
      </w:r>
      <w:r w:rsidRPr="002A044B">
        <w:rPr>
          <w:rFonts w:ascii="Times New Roman" w:hAnsi="Times New Roman" w:cs="Times New Roman"/>
          <w:bCs/>
          <w:i/>
          <w:iCs/>
          <w:sz w:val="24"/>
          <w:szCs w:val="24"/>
        </w:rPr>
        <w:t>P. luminescens</w:t>
      </w:r>
      <w:r w:rsidRPr="002A044B">
        <w:rPr>
          <w:rFonts w:ascii="Times New Roman" w:hAnsi="Times New Roman" w:cs="Times New Roman"/>
          <w:bCs/>
          <w:sz w:val="24"/>
          <w:szCs w:val="24"/>
        </w:rPr>
        <w:t xml:space="preserve"> (23 ±12), with 46 ±14 in </w:t>
      </w:r>
      <w:r w:rsidRPr="002A044B">
        <w:rPr>
          <w:rFonts w:ascii="Times New Roman" w:hAnsi="Times New Roman" w:cs="Times New Roman"/>
          <w:bCs/>
          <w:i/>
          <w:iCs/>
          <w:sz w:val="24"/>
          <w:szCs w:val="24"/>
        </w:rPr>
        <w:t>X. bovienii</w:t>
      </w:r>
      <w:r w:rsidRPr="002A044B">
        <w:rPr>
          <w:rFonts w:ascii="Times New Roman" w:hAnsi="Times New Roman" w:cs="Times New Roman"/>
          <w:bCs/>
          <w:sz w:val="24"/>
          <w:szCs w:val="24"/>
        </w:rPr>
        <w:t xml:space="preserve">, which followed a similar trend as to the laboratory observation. However, no significant treatment effects were detected, probably because of large variations among small replicates (only four trees per treatment), or the lack of adequate efficacy. We plan to repeat the field test with more replicates, improved methods (without cages) and higher bacterial concentrations to be compared with a standard insecticide. </w:t>
      </w:r>
    </w:p>
    <w:p w14:paraId="30DD05E0" w14:textId="77777777" w:rsidR="00700D08" w:rsidRPr="002A044B" w:rsidRDefault="00700D08" w:rsidP="00700D08">
      <w:pPr>
        <w:spacing w:after="0"/>
        <w:rPr>
          <w:rFonts w:ascii="Times New Roman" w:hAnsi="Times New Roman" w:cs="Times New Roman"/>
          <w:bCs/>
          <w:sz w:val="24"/>
          <w:szCs w:val="24"/>
        </w:rPr>
      </w:pPr>
      <w:r w:rsidRPr="002A044B">
        <w:rPr>
          <w:rFonts w:ascii="Times New Roman" w:hAnsi="Times New Roman" w:cs="Times New Roman"/>
          <w:bCs/>
          <w:sz w:val="24"/>
          <w:szCs w:val="24"/>
        </w:rPr>
        <w:t xml:space="preserve">We also tested the potential systemic effects of bacterial compounds in pecan trees by spraying one side of the tree with a bacterial species and the other side with water, compared to a tree without the bacterial treatment. There was no difference between the bacterial treatment and control, suggesting either a potential systemic effect or the treatment effect was not potent </w:t>
      </w:r>
      <w:r w:rsidRPr="002A044B">
        <w:rPr>
          <w:rFonts w:ascii="Times New Roman" w:hAnsi="Times New Roman" w:cs="Times New Roman"/>
          <w:bCs/>
          <w:sz w:val="24"/>
          <w:szCs w:val="24"/>
        </w:rPr>
        <w:lastRenderedPageBreak/>
        <w:t>enough. However, we also observed interactions between pecan cultivars and treatments with fewer aphids in both bacterial treatments in the cultivar Desirable than in Stuart, which should be considered in future studies.</w:t>
      </w:r>
    </w:p>
    <w:p w14:paraId="2A372AC2" w14:textId="5DC4E0D8" w:rsidR="00700D08" w:rsidRPr="002A044B" w:rsidRDefault="69388A3B" w:rsidP="507FB903">
      <w:pPr>
        <w:spacing w:after="0"/>
        <w:rPr>
          <w:rFonts w:ascii="Times New Roman" w:hAnsi="Times New Roman" w:cs="Times New Roman"/>
          <w:sz w:val="24"/>
          <w:szCs w:val="24"/>
        </w:rPr>
      </w:pPr>
      <w:r w:rsidRPr="002A044B">
        <w:rPr>
          <w:rFonts w:ascii="Times New Roman" w:hAnsi="Times New Roman" w:cs="Times New Roman"/>
          <w:sz w:val="24"/>
          <w:szCs w:val="24"/>
        </w:rPr>
        <w:t xml:space="preserve">In addition, we carried out a field test targeting </w:t>
      </w:r>
      <w:r w:rsidRPr="002A044B">
        <w:rPr>
          <w:rFonts w:ascii="Times New Roman" w:hAnsi="Times New Roman" w:cs="Times New Roman"/>
          <w:i/>
          <w:iCs/>
          <w:sz w:val="24"/>
          <w:szCs w:val="24"/>
        </w:rPr>
        <w:t>phylloxera</w:t>
      </w:r>
      <w:r w:rsidRPr="002A044B">
        <w:rPr>
          <w:rFonts w:ascii="Times New Roman" w:hAnsi="Times New Roman" w:cs="Times New Roman"/>
          <w:sz w:val="24"/>
          <w:szCs w:val="24"/>
        </w:rPr>
        <w:t xml:space="preserve"> on pecan trees. No live phylloxera</w:t>
      </w:r>
      <w:r w:rsidRPr="002A044B">
        <w:rPr>
          <w:rFonts w:ascii="Times New Roman" w:hAnsi="Times New Roman" w:cs="Times New Roman"/>
          <w:i/>
          <w:iCs/>
          <w:sz w:val="24"/>
          <w:szCs w:val="24"/>
        </w:rPr>
        <w:t xml:space="preserve"> </w:t>
      </w:r>
      <w:proofErr w:type="gramStart"/>
      <w:r w:rsidRPr="002A044B">
        <w:rPr>
          <w:rFonts w:ascii="Times New Roman" w:hAnsi="Times New Roman" w:cs="Times New Roman"/>
          <w:sz w:val="24"/>
          <w:szCs w:val="24"/>
        </w:rPr>
        <w:t>were</w:t>
      </w:r>
      <w:proofErr w:type="gramEnd"/>
      <w:r w:rsidRPr="002A044B">
        <w:rPr>
          <w:rFonts w:ascii="Times New Roman" w:hAnsi="Times New Roman" w:cs="Times New Roman"/>
          <w:sz w:val="24"/>
          <w:szCs w:val="24"/>
        </w:rPr>
        <w:t xml:space="preserve"> found at the result evaluation after dissecting 300 galls across all treatments. However, we found approximately 10% galls were parasitized, likely by syrphid larvae. In future studies, we will target the active stages such as adults and crawlers instead of galls to assess the treatment effects. (Collaborator David Shapiro-Ilan, USDA-ARS). </w:t>
      </w:r>
    </w:p>
    <w:p w14:paraId="35627C6F" w14:textId="511E3647" w:rsidR="507FB903" w:rsidRPr="002A044B" w:rsidRDefault="507FB903" w:rsidP="507FB903">
      <w:pPr>
        <w:spacing w:after="0"/>
        <w:rPr>
          <w:rFonts w:ascii="Times New Roman" w:hAnsi="Times New Roman" w:cs="Times New Roman"/>
          <w:sz w:val="24"/>
          <w:szCs w:val="24"/>
        </w:rPr>
      </w:pPr>
    </w:p>
    <w:p w14:paraId="73E99F2B" w14:textId="54C1C667" w:rsidR="507FB903" w:rsidRPr="002A044B" w:rsidRDefault="69388A3B" w:rsidP="507FB903">
      <w:pPr>
        <w:spacing w:after="0"/>
        <w:rPr>
          <w:rFonts w:ascii="Times New Roman" w:hAnsi="Times New Roman" w:cs="Times New Roman"/>
          <w:b/>
          <w:bCs/>
          <w:sz w:val="24"/>
          <w:szCs w:val="24"/>
        </w:rPr>
      </w:pPr>
      <w:r w:rsidRPr="002A044B">
        <w:rPr>
          <w:rFonts w:ascii="Times New Roman" w:hAnsi="Times New Roman" w:cs="Times New Roman"/>
          <w:b/>
          <w:bCs/>
          <w:sz w:val="24"/>
          <w:szCs w:val="24"/>
        </w:rPr>
        <w:t>David Shapiro-Ilan (USDA-ARS):</w:t>
      </w:r>
    </w:p>
    <w:p w14:paraId="0ECAD642" w14:textId="6A9084EC" w:rsidR="507FB903" w:rsidRPr="002A044B" w:rsidRDefault="507FB903" w:rsidP="507FB903">
      <w:pPr>
        <w:spacing w:after="0"/>
        <w:rPr>
          <w:rFonts w:ascii="Times New Roman" w:hAnsi="Times New Roman" w:cs="Times New Roman"/>
          <w:sz w:val="24"/>
          <w:szCs w:val="24"/>
        </w:rPr>
      </w:pPr>
      <w:r w:rsidRPr="002A044B">
        <w:rPr>
          <w:rFonts w:ascii="Times New Roman" w:hAnsi="Times New Roman" w:cs="Times New Roman"/>
          <w:sz w:val="24"/>
          <w:szCs w:val="24"/>
        </w:rPr>
        <w:t>Some highlights:</w:t>
      </w:r>
    </w:p>
    <w:p w14:paraId="7AC65002" w14:textId="4F0ECEE4" w:rsidR="507FB903" w:rsidRPr="002A044B" w:rsidRDefault="507FB903" w:rsidP="507FB903">
      <w:pPr>
        <w:pStyle w:val="ListParagraph"/>
        <w:numPr>
          <w:ilvl w:val="0"/>
          <w:numId w:val="3"/>
        </w:numPr>
        <w:spacing w:after="0"/>
        <w:rPr>
          <w:rFonts w:ascii="Times New Roman" w:hAnsi="Times New Roman" w:cs="Times New Roman"/>
          <w:sz w:val="24"/>
          <w:szCs w:val="24"/>
        </w:rPr>
      </w:pPr>
      <w:r w:rsidRPr="002A044B">
        <w:rPr>
          <w:rFonts w:ascii="Times New Roman" w:hAnsi="Times New Roman" w:cs="Times New Roman"/>
          <w:sz w:val="24"/>
          <w:szCs w:val="24"/>
        </w:rPr>
        <w:t xml:space="preserve">Reported that a capsule formulation for </w:t>
      </w:r>
      <w:r w:rsidRPr="002A044B">
        <w:rPr>
          <w:rFonts w:ascii="Times New Roman" w:hAnsi="Times New Roman" w:cs="Times New Roman"/>
          <w:i/>
          <w:iCs/>
          <w:sz w:val="24"/>
          <w:szCs w:val="24"/>
        </w:rPr>
        <w:t xml:space="preserve">Steinernema </w:t>
      </w:r>
      <w:proofErr w:type="spellStart"/>
      <w:r w:rsidRPr="002A044B">
        <w:rPr>
          <w:rFonts w:ascii="Times New Roman" w:hAnsi="Times New Roman" w:cs="Times New Roman"/>
          <w:i/>
          <w:iCs/>
          <w:sz w:val="24"/>
          <w:szCs w:val="24"/>
        </w:rPr>
        <w:t>feltiae</w:t>
      </w:r>
      <w:proofErr w:type="spellEnd"/>
      <w:r w:rsidRPr="002A044B">
        <w:rPr>
          <w:rFonts w:ascii="Times New Roman" w:hAnsi="Times New Roman" w:cs="Times New Roman"/>
          <w:i/>
          <w:iCs/>
          <w:sz w:val="24"/>
          <w:szCs w:val="24"/>
        </w:rPr>
        <w:t xml:space="preserve"> </w:t>
      </w:r>
      <w:r w:rsidRPr="002A044B">
        <w:rPr>
          <w:rFonts w:ascii="Times New Roman" w:hAnsi="Times New Roman" w:cs="Times New Roman"/>
          <w:sz w:val="24"/>
          <w:szCs w:val="24"/>
        </w:rPr>
        <w:t xml:space="preserve">from </w:t>
      </w:r>
      <w:proofErr w:type="spellStart"/>
      <w:r w:rsidRPr="002A044B">
        <w:rPr>
          <w:rFonts w:ascii="Times New Roman" w:hAnsi="Times New Roman" w:cs="Times New Roman"/>
          <w:sz w:val="24"/>
          <w:szCs w:val="24"/>
        </w:rPr>
        <w:t>Biobee</w:t>
      </w:r>
      <w:proofErr w:type="spellEnd"/>
      <w:r w:rsidRPr="002A044B">
        <w:rPr>
          <w:rFonts w:ascii="Times New Roman" w:hAnsi="Times New Roman" w:cs="Times New Roman"/>
          <w:sz w:val="24"/>
          <w:szCs w:val="24"/>
        </w:rPr>
        <w:t>/E-</w:t>
      </w:r>
      <w:proofErr w:type="spellStart"/>
      <w:r w:rsidRPr="002A044B">
        <w:rPr>
          <w:rFonts w:ascii="Times New Roman" w:hAnsi="Times New Roman" w:cs="Times New Roman"/>
          <w:sz w:val="24"/>
          <w:szCs w:val="24"/>
        </w:rPr>
        <w:t>Nema</w:t>
      </w:r>
      <w:proofErr w:type="spellEnd"/>
      <w:r w:rsidRPr="002A044B">
        <w:rPr>
          <w:rFonts w:ascii="Times New Roman" w:hAnsi="Times New Roman" w:cs="Times New Roman"/>
          <w:sz w:val="24"/>
          <w:szCs w:val="24"/>
        </w:rPr>
        <w:t xml:space="preserve"> allowed for substantial persistence of the entomopathogenic nematodes (EPNs) in a pecan orchard (Perier et al., 2024a). (Collaborators: Steve Arthurs, </w:t>
      </w:r>
      <w:proofErr w:type="spellStart"/>
      <w:r w:rsidRPr="002A044B">
        <w:rPr>
          <w:rFonts w:ascii="Times New Roman" w:hAnsi="Times New Roman" w:cs="Times New Roman"/>
          <w:sz w:val="24"/>
          <w:szCs w:val="24"/>
        </w:rPr>
        <w:t>Biobee</w:t>
      </w:r>
      <w:proofErr w:type="spellEnd"/>
      <w:r w:rsidRPr="002A044B">
        <w:rPr>
          <w:rFonts w:ascii="Times New Roman" w:hAnsi="Times New Roman" w:cs="Times New Roman"/>
          <w:sz w:val="24"/>
          <w:szCs w:val="24"/>
        </w:rPr>
        <w:t>; Mike Toews UGA).</w:t>
      </w:r>
    </w:p>
    <w:p w14:paraId="2249D0E4" w14:textId="59F0B406" w:rsidR="507FB903" w:rsidRPr="002A044B" w:rsidRDefault="507FB903" w:rsidP="507FB903">
      <w:pPr>
        <w:pStyle w:val="ListParagraph"/>
        <w:numPr>
          <w:ilvl w:val="0"/>
          <w:numId w:val="3"/>
        </w:numPr>
        <w:spacing w:after="0"/>
        <w:rPr>
          <w:rFonts w:ascii="Times New Roman" w:hAnsi="Times New Roman" w:cs="Times New Roman"/>
          <w:sz w:val="24"/>
          <w:szCs w:val="24"/>
        </w:rPr>
      </w:pPr>
      <w:r w:rsidRPr="002A044B">
        <w:rPr>
          <w:rFonts w:ascii="Times New Roman" w:hAnsi="Times New Roman" w:cs="Times New Roman"/>
          <w:sz w:val="24"/>
          <w:szCs w:val="24"/>
        </w:rPr>
        <w:t xml:space="preserve">Discovered that EPN pheromones enhanced field efficacy of </w:t>
      </w:r>
      <w:r w:rsidRPr="002A044B">
        <w:rPr>
          <w:rFonts w:ascii="Times New Roman" w:hAnsi="Times New Roman" w:cs="Times New Roman"/>
          <w:i/>
          <w:iCs/>
          <w:sz w:val="24"/>
          <w:szCs w:val="24"/>
        </w:rPr>
        <w:t xml:space="preserve">S. feltiae </w:t>
      </w:r>
      <w:r w:rsidRPr="002A044B">
        <w:rPr>
          <w:rFonts w:ascii="Times New Roman" w:hAnsi="Times New Roman" w:cs="Times New Roman"/>
          <w:sz w:val="24"/>
          <w:szCs w:val="24"/>
        </w:rPr>
        <w:t xml:space="preserve">in controlling pecan weevil under field conditions (Perier et al. 2024b). (Collaborators: Fatman Kaplan, Pheronym, Inc.; Ed Lewis, University of Idaho; Mike Toews, UGA). </w:t>
      </w:r>
    </w:p>
    <w:p w14:paraId="3637C1D1" w14:textId="4C5D2B40" w:rsidR="507FB903" w:rsidRPr="002A044B" w:rsidRDefault="507FB903" w:rsidP="507FB903">
      <w:pPr>
        <w:pStyle w:val="ListParagraph"/>
        <w:numPr>
          <w:ilvl w:val="0"/>
          <w:numId w:val="3"/>
        </w:numPr>
        <w:spacing w:after="0"/>
        <w:rPr>
          <w:rFonts w:ascii="Times New Roman" w:hAnsi="Times New Roman" w:cs="Times New Roman"/>
          <w:sz w:val="24"/>
          <w:szCs w:val="24"/>
        </w:rPr>
      </w:pPr>
      <w:r w:rsidRPr="002A044B">
        <w:rPr>
          <w:rFonts w:ascii="Times New Roman" w:hAnsi="Times New Roman" w:cs="Times New Roman"/>
          <w:sz w:val="24"/>
          <w:szCs w:val="24"/>
        </w:rPr>
        <w:t xml:space="preserve">Continuing work on novel gel formulations to protect EPNs from UV and desiccation, seeking alternatives to Barricade gel (e.g., Ha et al., 2024).  Primary targets in the US are wood borers (Collaborators: David Mota-Sanchez, Michigan State University; Brett Blaauw, UGA, et al.). </w:t>
      </w:r>
    </w:p>
    <w:p w14:paraId="1E748988" w14:textId="3ED5045B" w:rsidR="507FB903" w:rsidRPr="002A044B" w:rsidRDefault="507FB903" w:rsidP="507FB903">
      <w:pPr>
        <w:pStyle w:val="ListParagraph"/>
        <w:numPr>
          <w:ilvl w:val="0"/>
          <w:numId w:val="3"/>
        </w:numPr>
        <w:spacing w:after="0"/>
        <w:rPr>
          <w:rFonts w:ascii="Times New Roman" w:hAnsi="Times New Roman" w:cs="Times New Roman"/>
          <w:sz w:val="24"/>
          <w:szCs w:val="24"/>
        </w:rPr>
      </w:pPr>
      <w:r w:rsidRPr="002A044B">
        <w:rPr>
          <w:rFonts w:ascii="Times New Roman" w:hAnsi="Times New Roman" w:cs="Times New Roman"/>
          <w:sz w:val="24"/>
          <w:szCs w:val="24"/>
        </w:rPr>
        <w:t xml:space="preserve">Discovered that EPNs can potentially provide multi-season control of pecan weevil even when applied at low rates (Collaborator: Kyle Slusher, Texas A &amp; M). </w:t>
      </w:r>
    </w:p>
    <w:p w14:paraId="5C245A10" w14:textId="62735D1D" w:rsidR="507FB903" w:rsidRPr="002A044B" w:rsidRDefault="507FB903" w:rsidP="507FB903">
      <w:pPr>
        <w:pStyle w:val="ListParagraph"/>
        <w:numPr>
          <w:ilvl w:val="0"/>
          <w:numId w:val="3"/>
        </w:numPr>
        <w:spacing w:after="0"/>
        <w:rPr>
          <w:rFonts w:ascii="Times New Roman" w:hAnsi="Times New Roman" w:cs="Times New Roman"/>
          <w:sz w:val="24"/>
          <w:szCs w:val="24"/>
        </w:rPr>
      </w:pPr>
      <w:r w:rsidRPr="002A044B">
        <w:rPr>
          <w:rFonts w:ascii="Times New Roman" w:hAnsi="Times New Roman" w:cs="Times New Roman"/>
          <w:sz w:val="24"/>
          <w:szCs w:val="24"/>
        </w:rPr>
        <w:t>Continuing work on endophytic entomopathogenic fungi in pecan. (Collaborator: Kyle Slusher, Texas A &amp; M).</w:t>
      </w:r>
    </w:p>
    <w:p w14:paraId="2EE8C7B7" w14:textId="0CA52DD1" w:rsidR="507FB903" w:rsidRPr="002A044B" w:rsidRDefault="507FB903" w:rsidP="507FB903">
      <w:pPr>
        <w:pStyle w:val="ListParagraph"/>
        <w:spacing w:after="0"/>
        <w:rPr>
          <w:rFonts w:ascii="Times New Roman" w:hAnsi="Times New Roman" w:cs="Times New Roman"/>
          <w:sz w:val="24"/>
          <w:szCs w:val="24"/>
        </w:rPr>
      </w:pPr>
    </w:p>
    <w:p w14:paraId="55F5C382" w14:textId="12A293A1" w:rsidR="00700D08" w:rsidRPr="002A044B" w:rsidRDefault="00700D08" w:rsidP="00700D08">
      <w:pPr>
        <w:spacing w:after="0"/>
        <w:rPr>
          <w:rFonts w:ascii="Times New Roman" w:hAnsi="Times New Roman" w:cs="Times New Roman"/>
          <w:sz w:val="24"/>
          <w:szCs w:val="24"/>
          <w:shd w:val="clear" w:color="auto" w:fill="FFFFFF"/>
        </w:rPr>
      </w:pPr>
    </w:p>
    <w:p w14:paraId="6D204DC3" w14:textId="77777777" w:rsidR="00700D08" w:rsidRPr="002A044B" w:rsidRDefault="00700D08" w:rsidP="00700D08">
      <w:pPr>
        <w:rPr>
          <w:rFonts w:ascii="Times New Roman" w:hAnsi="Times New Roman" w:cs="Times New Roman"/>
          <w:sz w:val="24"/>
          <w:szCs w:val="24"/>
        </w:rPr>
      </w:pPr>
      <w:r w:rsidRPr="002A044B">
        <w:rPr>
          <w:rFonts w:ascii="Times New Roman" w:hAnsi="Times New Roman" w:cs="Times New Roman"/>
          <w:b/>
          <w:bCs/>
          <w:sz w:val="24"/>
          <w:szCs w:val="24"/>
        </w:rPr>
        <w:t>Josephine Antwi (Oregon State University):</w:t>
      </w:r>
      <w:r w:rsidRPr="002A044B">
        <w:rPr>
          <w:rFonts w:ascii="Times New Roman" w:hAnsi="Times New Roman" w:cs="Times New Roman"/>
          <w:sz w:val="24"/>
          <w:szCs w:val="24"/>
        </w:rPr>
        <w:t xml:space="preserve"> </w:t>
      </w:r>
    </w:p>
    <w:p w14:paraId="1E155E2D" w14:textId="0B54236F" w:rsidR="00700D08" w:rsidRPr="002A044B" w:rsidRDefault="00700D08" w:rsidP="00700D08">
      <w:pPr>
        <w:rPr>
          <w:rFonts w:ascii="Times New Roman" w:hAnsi="Times New Roman" w:cs="Times New Roman"/>
          <w:sz w:val="24"/>
          <w:szCs w:val="24"/>
        </w:rPr>
      </w:pPr>
      <w:r w:rsidRPr="002A044B">
        <w:rPr>
          <w:rFonts w:ascii="Times New Roman" w:hAnsi="Times New Roman" w:cs="Times New Roman"/>
          <w:sz w:val="24"/>
          <w:szCs w:val="24"/>
        </w:rPr>
        <w:t xml:space="preserve">We conducted a compatibility study on the commercial entomopathogenic fungal (EPF) products, </w:t>
      </w:r>
      <w:r w:rsidRPr="002A044B">
        <w:rPr>
          <w:rFonts w:ascii="Times New Roman" w:hAnsi="Times New Roman" w:cs="Times New Roman"/>
          <w:i/>
          <w:iCs/>
          <w:sz w:val="24"/>
          <w:szCs w:val="24"/>
        </w:rPr>
        <w:t xml:space="preserve">Beauveria </w:t>
      </w:r>
      <w:proofErr w:type="spellStart"/>
      <w:r w:rsidRPr="002A044B">
        <w:rPr>
          <w:rFonts w:ascii="Times New Roman" w:hAnsi="Times New Roman" w:cs="Times New Roman"/>
          <w:i/>
          <w:iCs/>
          <w:sz w:val="24"/>
          <w:szCs w:val="24"/>
        </w:rPr>
        <w:t>bassiana</w:t>
      </w:r>
      <w:proofErr w:type="spellEnd"/>
      <w:r w:rsidRPr="002A044B">
        <w:rPr>
          <w:rFonts w:ascii="Times New Roman" w:hAnsi="Times New Roman" w:cs="Times New Roman"/>
          <w:i/>
          <w:iCs/>
          <w:sz w:val="24"/>
          <w:szCs w:val="24"/>
        </w:rPr>
        <w:t xml:space="preserve"> </w:t>
      </w:r>
      <w:r w:rsidRPr="002A044B">
        <w:rPr>
          <w:rFonts w:ascii="Times New Roman" w:hAnsi="Times New Roman" w:cs="Times New Roman"/>
          <w:sz w:val="24"/>
          <w:szCs w:val="24"/>
        </w:rPr>
        <w:t>(</w:t>
      </w:r>
      <w:proofErr w:type="spellStart"/>
      <w:r w:rsidRPr="002A044B">
        <w:rPr>
          <w:rFonts w:ascii="Times New Roman" w:hAnsi="Times New Roman" w:cs="Times New Roman"/>
          <w:sz w:val="24"/>
          <w:szCs w:val="24"/>
        </w:rPr>
        <w:t>BoteGHA</w:t>
      </w:r>
      <w:proofErr w:type="spellEnd"/>
      <w:r w:rsidRPr="002A044B">
        <w:rPr>
          <w:rFonts w:ascii="Times New Roman" w:hAnsi="Times New Roman" w:cs="Times New Roman"/>
          <w:sz w:val="24"/>
          <w:szCs w:val="24"/>
        </w:rPr>
        <w:t xml:space="preserve"> ES) and </w:t>
      </w:r>
      <w:r w:rsidRPr="002A044B">
        <w:rPr>
          <w:rFonts w:ascii="Times New Roman" w:hAnsi="Times New Roman" w:cs="Times New Roman"/>
          <w:i/>
          <w:iCs/>
          <w:sz w:val="24"/>
          <w:szCs w:val="24"/>
        </w:rPr>
        <w:t>Cordyceps javanica</w:t>
      </w:r>
      <w:r w:rsidRPr="002A044B">
        <w:rPr>
          <w:rFonts w:ascii="Times New Roman" w:hAnsi="Times New Roman" w:cs="Times New Roman"/>
          <w:sz w:val="24"/>
          <w:szCs w:val="24"/>
        </w:rPr>
        <w:t xml:space="preserve"> (PFR97 20% WDG) with the fungicide, Bravo Weather </w:t>
      </w:r>
      <w:proofErr w:type="spellStart"/>
      <w:r w:rsidRPr="002A044B">
        <w:rPr>
          <w:rFonts w:ascii="Times New Roman" w:hAnsi="Times New Roman" w:cs="Times New Roman"/>
          <w:sz w:val="24"/>
          <w:szCs w:val="24"/>
        </w:rPr>
        <w:t>stik</w:t>
      </w:r>
      <w:proofErr w:type="spellEnd"/>
      <w:r w:rsidRPr="002A044B">
        <w:rPr>
          <w:rFonts w:ascii="Times New Roman" w:hAnsi="Times New Roman" w:cs="Times New Roman"/>
          <w:sz w:val="24"/>
          <w:szCs w:val="24"/>
        </w:rPr>
        <w:t xml:space="preserve"> (chlorothalonil, group M5) on green peach aphid (</w:t>
      </w:r>
      <w:proofErr w:type="spellStart"/>
      <w:r w:rsidRPr="002A044B">
        <w:rPr>
          <w:rFonts w:ascii="Times New Roman" w:hAnsi="Times New Roman" w:cs="Times New Roman"/>
          <w:i/>
          <w:iCs/>
          <w:sz w:val="24"/>
          <w:szCs w:val="24"/>
        </w:rPr>
        <w:t>Myzus</w:t>
      </w:r>
      <w:proofErr w:type="spellEnd"/>
      <w:r w:rsidRPr="002A044B">
        <w:rPr>
          <w:rFonts w:ascii="Times New Roman" w:hAnsi="Times New Roman" w:cs="Times New Roman"/>
          <w:i/>
          <w:iCs/>
          <w:sz w:val="24"/>
          <w:szCs w:val="24"/>
        </w:rPr>
        <w:t xml:space="preserve"> </w:t>
      </w:r>
      <w:proofErr w:type="spellStart"/>
      <w:r w:rsidRPr="002A044B">
        <w:rPr>
          <w:rFonts w:ascii="Times New Roman" w:hAnsi="Times New Roman" w:cs="Times New Roman"/>
          <w:i/>
          <w:iCs/>
          <w:sz w:val="24"/>
          <w:szCs w:val="24"/>
        </w:rPr>
        <w:t>perscicae</w:t>
      </w:r>
      <w:proofErr w:type="spellEnd"/>
      <w:r w:rsidRPr="002A044B">
        <w:rPr>
          <w:rFonts w:ascii="Times New Roman" w:hAnsi="Times New Roman" w:cs="Times New Roman"/>
          <w:sz w:val="24"/>
          <w:szCs w:val="24"/>
        </w:rPr>
        <w:t xml:space="preserve">) on potato. In a bioassay, aphids were placed on potato leaflets (petioles in Falcon tubes filled with water to keep leaflets alive) and caged in deli cups. Each leaflet was sprayed with the fungicide followed by spraying with either </w:t>
      </w:r>
      <w:proofErr w:type="spellStart"/>
      <w:r w:rsidRPr="002A044B">
        <w:rPr>
          <w:rFonts w:ascii="Times New Roman" w:hAnsi="Times New Roman" w:cs="Times New Roman"/>
          <w:sz w:val="24"/>
          <w:szCs w:val="24"/>
        </w:rPr>
        <w:t>BoteGHA</w:t>
      </w:r>
      <w:proofErr w:type="spellEnd"/>
      <w:r w:rsidRPr="002A044B">
        <w:rPr>
          <w:rFonts w:ascii="Times New Roman" w:hAnsi="Times New Roman" w:cs="Times New Roman"/>
          <w:sz w:val="24"/>
          <w:szCs w:val="24"/>
        </w:rPr>
        <w:t xml:space="preserve"> or PFR97 at different time points. This is our first year initiating this project.</w:t>
      </w:r>
    </w:p>
    <w:p w14:paraId="34CA962D" w14:textId="77777777" w:rsidR="00700D08" w:rsidRPr="002A044B" w:rsidRDefault="00700D08" w:rsidP="00700D08">
      <w:pPr>
        <w:rPr>
          <w:rFonts w:ascii="Times New Roman" w:hAnsi="Times New Roman" w:cs="Times New Roman"/>
          <w:sz w:val="24"/>
          <w:szCs w:val="24"/>
        </w:rPr>
      </w:pPr>
      <w:r w:rsidRPr="002A044B">
        <w:rPr>
          <w:rFonts w:ascii="Times New Roman" w:hAnsi="Times New Roman" w:cs="Times New Roman"/>
          <w:sz w:val="24"/>
          <w:szCs w:val="24"/>
        </w:rPr>
        <w:t xml:space="preserve">Five DAT, we counted the number of aphids on each leaflet and found numerical differences in aphid numbers, especially when both the fungicide and </w:t>
      </w:r>
      <w:proofErr w:type="spellStart"/>
      <w:r w:rsidRPr="002A044B">
        <w:rPr>
          <w:rFonts w:ascii="Times New Roman" w:hAnsi="Times New Roman" w:cs="Times New Roman"/>
          <w:sz w:val="24"/>
          <w:szCs w:val="24"/>
        </w:rPr>
        <w:t>BoteGHA</w:t>
      </w:r>
      <w:proofErr w:type="spellEnd"/>
      <w:r w:rsidRPr="002A044B">
        <w:rPr>
          <w:rFonts w:ascii="Times New Roman" w:hAnsi="Times New Roman" w:cs="Times New Roman"/>
          <w:sz w:val="24"/>
          <w:szCs w:val="24"/>
        </w:rPr>
        <w:t xml:space="preserve"> or the fungicide and PFR97 were sprayed on the same day. However, these differences were not statistically significant. In the PFR97 treatment, however, the number of aphids were less than those in the </w:t>
      </w:r>
      <w:proofErr w:type="spellStart"/>
      <w:r w:rsidRPr="002A044B">
        <w:rPr>
          <w:rFonts w:ascii="Times New Roman" w:hAnsi="Times New Roman" w:cs="Times New Roman"/>
          <w:sz w:val="24"/>
          <w:szCs w:val="24"/>
        </w:rPr>
        <w:t>BoteGHA</w:t>
      </w:r>
      <w:proofErr w:type="spellEnd"/>
      <w:r w:rsidRPr="002A044B">
        <w:rPr>
          <w:rFonts w:ascii="Times New Roman" w:hAnsi="Times New Roman" w:cs="Times New Roman"/>
          <w:sz w:val="24"/>
          <w:szCs w:val="24"/>
        </w:rPr>
        <w:t xml:space="preserve"> treatments. Aphid numbers in all cases increased over time, irrespective of treatment. As a check, </w:t>
      </w:r>
      <w:r w:rsidRPr="002A044B">
        <w:rPr>
          <w:rFonts w:ascii="Times New Roman" w:hAnsi="Times New Roman" w:cs="Times New Roman"/>
          <w:sz w:val="24"/>
          <w:szCs w:val="24"/>
        </w:rPr>
        <w:lastRenderedPageBreak/>
        <w:t xml:space="preserve">we tested the efficacy of the fungicide in controlling </w:t>
      </w:r>
      <w:r w:rsidRPr="002A044B">
        <w:rPr>
          <w:rFonts w:ascii="Times New Roman" w:hAnsi="Times New Roman" w:cs="Times New Roman"/>
          <w:i/>
          <w:iCs/>
          <w:sz w:val="24"/>
          <w:szCs w:val="24"/>
        </w:rPr>
        <w:t>Alternaria sp.</w:t>
      </w:r>
      <w:r w:rsidRPr="002A044B">
        <w:rPr>
          <w:rFonts w:ascii="Times New Roman" w:hAnsi="Times New Roman" w:cs="Times New Roman"/>
          <w:sz w:val="24"/>
          <w:szCs w:val="24"/>
        </w:rPr>
        <w:t xml:space="preserve">, the pathogen that causes early blight in potato. The incidence of early blight was low, especially, when the fungicide was sprayed on the same day as </w:t>
      </w:r>
      <w:r w:rsidRPr="002A044B">
        <w:rPr>
          <w:rFonts w:ascii="Times New Roman" w:hAnsi="Times New Roman" w:cs="Times New Roman"/>
          <w:i/>
          <w:iCs/>
          <w:sz w:val="24"/>
          <w:szCs w:val="24"/>
        </w:rPr>
        <w:t>Alternaria sp</w:t>
      </w:r>
      <w:r w:rsidRPr="002A044B">
        <w:rPr>
          <w:rFonts w:ascii="Times New Roman" w:hAnsi="Times New Roman" w:cs="Times New Roman"/>
          <w:sz w:val="24"/>
          <w:szCs w:val="24"/>
        </w:rPr>
        <w:t>. As per Pasco Avery’s (Univ. of FL) suggestion, in the future, we plan to conduct in-vitro compatibility studies with other fungicide chemistries and other species and strains of EPF, then repeat our potato bioassay experiment with those fungi that are compatible in the in-vitro study.</w:t>
      </w:r>
    </w:p>
    <w:p w14:paraId="5AF00E2B" w14:textId="77777777" w:rsidR="00700D08" w:rsidRPr="002A044B" w:rsidRDefault="00700D08" w:rsidP="00700D08">
      <w:pPr>
        <w:rPr>
          <w:rFonts w:ascii="Times New Roman" w:hAnsi="Times New Roman" w:cs="Times New Roman"/>
          <w:sz w:val="24"/>
          <w:szCs w:val="24"/>
        </w:rPr>
      </w:pPr>
    </w:p>
    <w:p w14:paraId="465C6EF2" w14:textId="77777777" w:rsidR="00700D08" w:rsidRPr="002A044B" w:rsidRDefault="00700D08" w:rsidP="00700D08">
      <w:pPr>
        <w:rPr>
          <w:rFonts w:ascii="Times New Roman" w:hAnsi="Times New Roman" w:cs="Times New Roman"/>
          <w:sz w:val="24"/>
          <w:szCs w:val="24"/>
        </w:rPr>
      </w:pPr>
      <w:r w:rsidRPr="002A044B">
        <w:rPr>
          <w:rFonts w:ascii="Times New Roman" w:hAnsi="Times New Roman" w:cs="Times New Roman"/>
          <w:sz w:val="24"/>
          <w:szCs w:val="24"/>
        </w:rPr>
        <w:t>The long-term goal of this project is to develop an IPM program in potato insect management that integrates EPF. We are in eastern Oregon in the Columbia Basin where summers are hot and dry. The main challenge of implementing an IPM program based on EPF in these conditions is timing for the best environmental conditions for EPF growth. Potatoes are grown under center pivot irrigation in this region. During the potato growing season, humidity rises following plant row-closure. We expect this timeframe to be ideal to implement our EPF-based IPM program. In the future, we hope to expand our study to the field to test efficacy on aphids and other potato insect pests.</w:t>
      </w:r>
    </w:p>
    <w:p w14:paraId="7183FCA8" w14:textId="77777777" w:rsidR="00700D08" w:rsidRPr="002A044B" w:rsidRDefault="00700D08" w:rsidP="00A40F89">
      <w:pPr>
        <w:spacing w:after="0"/>
        <w:rPr>
          <w:rFonts w:ascii="Times New Roman" w:hAnsi="Times New Roman" w:cs="Times New Roman"/>
          <w:b/>
          <w:sz w:val="24"/>
          <w:szCs w:val="24"/>
        </w:rPr>
      </w:pPr>
    </w:p>
    <w:p w14:paraId="3982B2ED" w14:textId="77777777" w:rsidR="00A40F89" w:rsidRPr="002A044B" w:rsidRDefault="00A40F89" w:rsidP="00A40F89">
      <w:pPr>
        <w:spacing w:after="0"/>
        <w:rPr>
          <w:rFonts w:ascii="Times New Roman" w:hAnsi="Times New Roman" w:cs="Times New Roman"/>
          <w:sz w:val="24"/>
          <w:szCs w:val="24"/>
          <w:shd w:val="clear" w:color="auto" w:fill="FFFFFF"/>
        </w:rPr>
      </w:pPr>
    </w:p>
    <w:p w14:paraId="1F3C8C14" w14:textId="21AF738D" w:rsidR="00086C4F" w:rsidRPr="002A044B" w:rsidRDefault="69388A3B" w:rsidP="69388A3B">
      <w:pPr>
        <w:spacing w:after="0"/>
        <w:rPr>
          <w:rFonts w:ascii="Times New Roman" w:hAnsi="Times New Roman" w:cs="Times New Roman"/>
          <w:b/>
          <w:bCs/>
          <w:sz w:val="24"/>
          <w:szCs w:val="24"/>
        </w:rPr>
      </w:pPr>
      <w:r w:rsidRPr="002A044B">
        <w:rPr>
          <w:rFonts w:ascii="Times New Roman" w:hAnsi="Times New Roman" w:cs="Times New Roman"/>
          <w:b/>
          <w:bCs/>
          <w:sz w:val="24"/>
          <w:szCs w:val="24"/>
        </w:rPr>
        <w:t xml:space="preserve">Lorenzo Rossi and Pasco Avery (University of Florida): </w:t>
      </w:r>
    </w:p>
    <w:p w14:paraId="39830AF4" w14:textId="76ADC79F" w:rsidR="00E140C6" w:rsidRPr="002A044B" w:rsidRDefault="69388A3B" w:rsidP="00086C4F">
      <w:pPr>
        <w:spacing w:after="0"/>
        <w:rPr>
          <w:rFonts w:ascii="Times New Roman" w:hAnsi="Times New Roman" w:cs="Times New Roman"/>
          <w:sz w:val="24"/>
          <w:szCs w:val="24"/>
        </w:rPr>
      </w:pPr>
      <w:r w:rsidRPr="002A044B">
        <w:rPr>
          <w:rFonts w:ascii="Times New Roman" w:hAnsi="Times New Roman" w:cs="Times New Roman"/>
          <w:sz w:val="24"/>
          <w:szCs w:val="24"/>
        </w:rPr>
        <w:t xml:space="preserve">Entomopathogenic fungi offer an alternative strategy for citrus growers seeking environmentally friendly pest management solutions. Our studies aimed to assess the ability of two commercially available strains of the fungus </w:t>
      </w:r>
      <w:r w:rsidRPr="002A044B">
        <w:rPr>
          <w:rFonts w:ascii="Times New Roman" w:hAnsi="Times New Roman" w:cs="Times New Roman"/>
          <w:i/>
          <w:iCs/>
          <w:sz w:val="24"/>
          <w:szCs w:val="24"/>
        </w:rPr>
        <w:t>Beauveria bassiana</w:t>
      </w:r>
      <w:r w:rsidRPr="002A044B">
        <w:rPr>
          <w:rFonts w:ascii="Times New Roman" w:hAnsi="Times New Roman" w:cs="Times New Roman"/>
          <w:sz w:val="24"/>
          <w:szCs w:val="24"/>
        </w:rPr>
        <w:t xml:space="preserve"> to become endophytic in citrus plants after a single foliar application. A completely randomized block design, consisting of ‘Valencia’ sweet orange trees (</w:t>
      </w:r>
      <w:r w:rsidRPr="002A044B">
        <w:rPr>
          <w:rFonts w:ascii="Times New Roman" w:hAnsi="Times New Roman" w:cs="Times New Roman"/>
          <w:i/>
          <w:iCs/>
          <w:sz w:val="24"/>
          <w:szCs w:val="24"/>
        </w:rPr>
        <w:t>Citrus × sinensis</w:t>
      </w:r>
      <w:r w:rsidRPr="002A044B">
        <w:rPr>
          <w:rFonts w:ascii="Times New Roman" w:hAnsi="Times New Roman" w:cs="Times New Roman"/>
          <w:sz w:val="24"/>
          <w:szCs w:val="24"/>
        </w:rPr>
        <w:t>) grafted on ‘US-942’ (</w:t>
      </w:r>
      <w:r w:rsidRPr="002A044B">
        <w:rPr>
          <w:rFonts w:ascii="Times New Roman" w:hAnsi="Times New Roman" w:cs="Times New Roman"/>
          <w:i/>
          <w:iCs/>
          <w:sz w:val="24"/>
          <w:szCs w:val="24"/>
        </w:rPr>
        <w:t xml:space="preserve">Citrus reticulata × </w:t>
      </w:r>
      <w:proofErr w:type="spellStart"/>
      <w:r w:rsidRPr="002A044B">
        <w:rPr>
          <w:rFonts w:ascii="Times New Roman" w:hAnsi="Times New Roman" w:cs="Times New Roman"/>
          <w:i/>
          <w:iCs/>
          <w:sz w:val="24"/>
          <w:szCs w:val="24"/>
        </w:rPr>
        <w:t>Poncirus</w:t>
      </w:r>
      <w:proofErr w:type="spellEnd"/>
      <w:r w:rsidRPr="002A044B">
        <w:rPr>
          <w:rFonts w:ascii="Times New Roman" w:hAnsi="Times New Roman" w:cs="Times New Roman"/>
          <w:i/>
          <w:iCs/>
          <w:sz w:val="24"/>
          <w:szCs w:val="24"/>
        </w:rPr>
        <w:t xml:space="preserve"> trifoliata</w:t>
      </w:r>
      <w:r w:rsidRPr="002A044B">
        <w:rPr>
          <w:rFonts w:ascii="Times New Roman" w:hAnsi="Times New Roman" w:cs="Times New Roman"/>
          <w:sz w:val="24"/>
          <w:szCs w:val="24"/>
        </w:rPr>
        <w:t>) rootstock, was established under greenhouse conditions. Treatments comprised 6 replications of treated plants in two separate greenhouses (</w:t>
      </w:r>
      <w:r w:rsidRPr="002A044B">
        <w:rPr>
          <w:rFonts w:ascii="Times New Roman" w:hAnsi="Times New Roman" w:cs="Times New Roman"/>
          <w:i/>
          <w:iCs/>
          <w:sz w:val="24"/>
          <w:szCs w:val="24"/>
        </w:rPr>
        <w:t xml:space="preserve">n </w:t>
      </w:r>
      <w:r w:rsidRPr="002A044B">
        <w:rPr>
          <w:rFonts w:ascii="Times New Roman" w:hAnsi="Times New Roman" w:cs="Times New Roman"/>
          <w:sz w:val="24"/>
          <w:szCs w:val="24"/>
        </w:rPr>
        <w:t xml:space="preserve">= 16 per greenhouse), along with one control (water only). Treated plants were foliar sprayed asynchronously with the fungus at the beginning of each experimental trial per treatment. To assess </w:t>
      </w:r>
      <w:proofErr w:type="spellStart"/>
      <w:r w:rsidRPr="002A044B">
        <w:rPr>
          <w:rFonts w:ascii="Times New Roman" w:hAnsi="Times New Roman" w:cs="Times New Roman"/>
          <w:sz w:val="24"/>
          <w:szCs w:val="24"/>
        </w:rPr>
        <w:t>endophytism</w:t>
      </w:r>
      <w:proofErr w:type="spellEnd"/>
      <w:r w:rsidRPr="002A044B">
        <w:rPr>
          <w:rFonts w:ascii="Times New Roman" w:hAnsi="Times New Roman" w:cs="Times New Roman"/>
          <w:sz w:val="24"/>
          <w:szCs w:val="24"/>
        </w:rPr>
        <w:t xml:space="preserve"> over time, a series of cohorts were destructively sampled every two months. Detached leaves collected post-spray were imprinted on potato dextrose agar (PDA), amended with </w:t>
      </w:r>
      <w:proofErr w:type="spellStart"/>
      <w:r w:rsidRPr="002A044B">
        <w:rPr>
          <w:rFonts w:ascii="Times New Roman" w:hAnsi="Times New Roman" w:cs="Times New Roman"/>
          <w:sz w:val="24"/>
          <w:szCs w:val="24"/>
        </w:rPr>
        <w:t>dodine</w:t>
      </w:r>
      <w:proofErr w:type="spellEnd"/>
      <w:r w:rsidRPr="002A044B">
        <w:rPr>
          <w:rFonts w:ascii="Times New Roman" w:hAnsi="Times New Roman" w:cs="Times New Roman"/>
          <w:sz w:val="24"/>
          <w:szCs w:val="24"/>
        </w:rPr>
        <w:t xml:space="preserve"> and bactericides, to determine fungal coverage of the leaf surface by counting colony forming units. To assess </w:t>
      </w:r>
      <w:proofErr w:type="spellStart"/>
      <w:r w:rsidRPr="002A044B">
        <w:rPr>
          <w:rFonts w:ascii="Times New Roman" w:hAnsi="Times New Roman" w:cs="Times New Roman"/>
          <w:sz w:val="24"/>
          <w:szCs w:val="24"/>
        </w:rPr>
        <w:t>endophytism</w:t>
      </w:r>
      <w:proofErr w:type="spellEnd"/>
      <w:r w:rsidRPr="002A044B">
        <w:rPr>
          <w:rFonts w:ascii="Times New Roman" w:hAnsi="Times New Roman" w:cs="Times New Roman"/>
          <w:sz w:val="24"/>
          <w:szCs w:val="24"/>
        </w:rPr>
        <w:t>, sterile samples of plant organs (i.e., leaves, stems, and roots) were placed onto PDA-</w:t>
      </w:r>
      <w:proofErr w:type="spellStart"/>
      <w:r w:rsidRPr="002A044B">
        <w:rPr>
          <w:rFonts w:ascii="Times New Roman" w:hAnsi="Times New Roman" w:cs="Times New Roman"/>
          <w:sz w:val="24"/>
          <w:szCs w:val="24"/>
        </w:rPr>
        <w:t>dodine</w:t>
      </w:r>
      <w:proofErr w:type="spellEnd"/>
      <w:r w:rsidRPr="002A044B">
        <w:rPr>
          <w:rFonts w:ascii="Times New Roman" w:hAnsi="Times New Roman" w:cs="Times New Roman"/>
          <w:sz w:val="24"/>
          <w:szCs w:val="24"/>
        </w:rPr>
        <w:t xml:space="preserve"> plates to allow detection of phenotypic mycelia. Results from the first cohorts indicated successful application of the fungi on the citrus leaves, and </w:t>
      </w:r>
      <w:proofErr w:type="spellStart"/>
      <w:r w:rsidRPr="002A044B">
        <w:rPr>
          <w:rFonts w:ascii="Times New Roman" w:hAnsi="Times New Roman" w:cs="Times New Roman"/>
          <w:sz w:val="24"/>
          <w:szCs w:val="24"/>
        </w:rPr>
        <w:t>endophytism</w:t>
      </w:r>
      <w:proofErr w:type="spellEnd"/>
      <w:r w:rsidRPr="002A044B">
        <w:rPr>
          <w:rFonts w:ascii="Times New Roman" w:hAnsi="Times New Roman" w:cs="Times New Roman"/>
          <w:sz w:val="24"/>
          <w:szCs w:val="24"/>
        </w:rPr>
        <w:t xml:space="preserve"> was assessed in new leaves, stems and roots after two months. Additionally, no statistically significant changes were recorded in terms of plant height, root, stem, and leaf biomass, as well as stem girth. This project contributed to a clearer understanding of the long-term endophytic persistence of commercially available entomopathogenic fungi and their effect on plant growth in citrus trees. The trial will continue in the field for additional screening.</w:t>
      </w:r>
    </w:p>
    <w:p w14:paraId="1CA0F379" w14:textId="77777777" w:rsidR="00A40F89" w:rsidRPr="002A044B" w:rsidRDefault="00A40F89" w:rsidP="00086C4F">
      <w:pPr>
        <w:spacing w:after="0"/>
        <w:rPr>
          <w:rFonts w:ascii="Times New Roman" w:hAnsi="Times New Roman" w:cs="Times New Roman"/>
          <w:sz w:val="24"/>
          <w:szCs w:val="24"/>
        </w:rPr>
      </w:pPr>
    </w:p>
    <w:p w14:paraId="2780ED3A" w14:textId="69D1B547" w:rsidR="00A252DC" w:rsidRPr="002A044B" w:rsidRDefault="00A252DC" w:rsidP="00086C4F">
      <w:pPr>
        <w:spacing w:after="0"/>
        <w:rPr>
          <w:rFonts w:ascii="Times New Roman" w:hAnsi="Times New Roman" w:cs="Times New Roman"/>
          <w:sz w:val="24"/>
          <w:szCs w:val="24"/>
          <w:shd w:val="clear" w:color="auto" w:fill="FFFFFF"/>
        </w:rPr>
      </w:pPr>
    </w:p>
    <w:p w14:paraId="5A372A11" w14:textId="77777777" w:rsidR="005978CE" w:rsidRPr="002A044B" w:rsidRDefault="005978CE" w:rsidP="00086C4F">
      <w:pPr>
        <w:spacing w:after="0"/>
        <w:rPr>
          <w:rFonts w:ascii="Times New Roman" w:hAnsi="Times New Roman" w:cs="Times New Roman"/>
          <w:sz w:val="24"/>
          <w:szCs w:val="24"/>
          <w:shd w:val="clear" w:color="auto" w:fill="FFFFFF"/>
        </w:rPr>
      </w:pPr>
    </w:p>
    <w:p w14:paraId="70F4530B" w14:textId="7AE4BD9C" w:rsidR="005978CE" w:rsidRPr="002A044B" w:rsidRDefault="005978CE" w:rsidP="00086C4F">
      <w:pPr>
        <w:spacing w:after="0"/>
        <w:rPr>
          <w:rFonts w:ascii="Times New Roman" w:hAnsi="Times New Roman" w:cs="Times New Roman"/>
          <w:b/>
          <w:bCs/>
          <w:sz w:val="24"/>
          <w:szCs w:val="24"/>
          <w:shd w:val="clear" w:color="auto" w:fill="FFFFFF"/>
        </w:rPr>
      </w:pPr>
      <w:r w:rsidRPr="002A044B">
        <w:rPr>
          <w:rFonts w:ascii="Times New Roman" w:hAnsi="Times New Roman" w:cs="Times New Roman"/>
          <w:b/>
          <w:bCs/>
          <w:sz w:val="24"/>
          <w:szCs w:val="24"/>
          <w:shd w:val="clear" w:color="auto" w:fill="FFFFFF"/>
        </w:rPr>
        <w:lastRenderedPageBreak/>
        <w:t>Stefan Jaronski (Jaronski Mycological Consulting LLC):</w:t>
      </w:r>
    </w:p>
    <w:p w14:paraId="1F21075C" w14:textId="491FEAC7" w:rsidR="005978CE" w:rsidRPr="002A044B" w:rsidRDefault="005978CE" w:rsidP="00086C4F">
      <w:pPr>
        <w:spacing w:after="0"/>
        <w:rPr>
          <w:rFonts w:ascii="Times New Roman" w:hAnsi="Times New Roman" w:cs="Times New Roman"/>
          <w:sz w:val="24"/>
          <w:szCs w:val="24"/>
          <w:shd w:val="clear" w:color="auto" w:fill="FFFFFF"/>
        </w:rPr>
      </w:pPr>
      <w:r w:rsidRPr="002A044B">
        <w:rPr>
          <w:rFonts w:ascii="Times New Roman" w:hAnsi="Times New Roman" w:cs="Times New Roman"/>
          <w:sz w:val="24"/>
          <w:szCs w:val="24"/>
          <w:shd w:val="clear" w:color="auto" w:fill="FFFFFF"/>
        </w:rPr>
        <w:t xml:space="preserve">USDA APHIS (Mission TX), UTRGV (Edinburg TX), and Jaronski Mycological Consulting LLC (Blacksburg VA)  have continued field evaluations of </w:t>
      </w:r>
      <w:r w:rsidRPr="002A044B">
        <w:rPr>
          <w:rFonts w:ascii="Times New Roman" w:hAnsi="Times New Roman" w:cs="Times New Roman"/>
          <w:i/>
          <w:iCs/>
          <w:sz w:val="24"/>
          <w:szCs w:val="24"/>
          <w:shd w:val="clear" w:color="auto" w:fill="FFFFFF"/>
        </w:rPr>
        <w:t>Beauveria bassiana</w:t>
      </w:r>
      <w:r w:rsidRPr="002A044B">
        <w:rPr>
          <w:rFonts w:ascii="Times New Roman" w:hAnsi="Times New Roman" w:cs="Times New Roman"/>
          <w:sz w:val="24"/>
          <w:szCs w:val="24"/>
          <w:shd w:val="clear" w:color="auto" w:fill="FFFFFF"/>
        </w:rPr>
        <w:t xml:space="preserve"> ANT03, the previously determined lead from among the commercial mycoinsecticides, against the Asian citrus psyllid (ACP) (</w:t>
      </w:r>
      <w:proofErr w:type="spellStart"/>
      <w:r w:rsidRPr="002A044B">
        <w:rPr>
          <w:rFonts w:ascii="Times New Roman" w:hAnsi="Times New Roman" w:cs="Times New Roman"/>
          <w:i/>
          <w:iCs/>
          <w:sz w:val="24"/>
          <w:szCs w:val="24"/>
          <w:shd w:val="clear" w:color="auto" w:fill="FFFFFF"/>
        </w:rPr>
        <w:t>Diaphorina</w:t>
      </w:r>
      <w:proofErr w:type="spellEnd"/>
      <w:r w:rsidRPr="002A044B">
        <w:rPr>
          <w:rFonts w:ascii="Times New Roman" w:hAnsi="Times New Roman" w:cs="Times New Roman"/>
          <w:i/>
          <w:iCs/>
          <w:sz w:val="24"/>
          <w:szCs w:val="24"/>
          <w:shd w:val="clear" w:color="auto" w:fill="FFFFFF"/>
        </w:rPr>
        <w:t xml:space="preserve"> citri</w:t>
      </w:r>
      <w:r w:rsidRPr="002A044B">
        <w:rPr>
          <w:rFonts w:ascii="Times New Roman" w:hAnsi="Times New Roman" w:cs="Times New Roman"/>
          <w:sz w:val="24"/>
          <w:szCs w:val="24"/>
          <w:shd w:val="clear" w:color="auto" w:fill="FFFFFF"/>
        </w:rPr>
        <w:t xml:space="preserve">). In 2024 we evaluated the impact of UV radiation, low-humidity driven desiccation, and windborne physical displacement of conidia, as well as potentially inhibitory temperatures, on the persistence after application of two commercial formulations of this strain, a wettable powder (WP) and an emulsifiable concentrate (EC), to orange jasmine citrus. Conidial viability of conidia as the EC remained above 50% after 7 days indoors versus dropping to 30% outdoors, while the WP showed considerably lower, even &lt; 0.1% viability in either setting. Thus, the EC may have greater efficacy. In addition, we have evidence that conidia in the WP dislodge from leaf surface over time significantly lowering the concentration, and thus numbers of conidia encountered by an immigrating psyllid. Under cooler conditions (14-19⁰C), both formulations performed similarly. At higher temperatures (26-35⁰C), the EC formulation achieved an average mycosis rate of 61%, while the WP formulation averaged at 18%. These findings suggest that temperature significantly influences the effectiveness of </w:t>
      </w:r>
      <w:r w:rsidRPr="002A044B">
        <w:rPr>
          <w:rFonts w:ascii="Times New Roman" w:hAnsi="Times New Roman" w:cs="Times New Roman"/>
          <w:i/>
          <w:iCs/>
          <w:sz w:val="24"/>
          <w:szCs w:val="24"/>
          <w:shd w:val="clear" w:color="auto" w:fill="FFFFFF"/>
        </w:rPr>
        <w:t>B. bassiana</w:t>
      </w:r>
      <w:r w:rsidRPr="002A044B">
        <w:rPr>
          <w:rFonts w:ascii="Times New Roman" w:hAnsi="Times New Roman" w:cs="Times New Roman"/>
          <w:sz w:val="24"/>
          <w:szCs w:val="24"/>
          <w:shd w:val="clear" w:color="auto" w:fill="FFFFFF"/>
        </w:rPr>
        <w:t xml:space="preserve"> formulations, providing valuable insights for ACP management in the Lower Rio Grande Valley, TX.  The effect of the </w:t>
      </w:r>
      <w:r w:rsidRPr="002A044B">
        <w:rPr>
          <w:rFonts w:ascii="Times New Roman" w:hAnsi="Times New Roman" w:cs="Times New Roman"/>
          <w:i/>
          <w:iCs/>
          <w:sz w:val="24"/>
          <w:szCs w:val="24"/>
          <w:shd w:val="clear" w:color="auto" w:fill="FFFFFF"/>
        </w:rPr>
        <w:t>Beauveria</w:t>
      </w:r>
      <w:r w:rsidRPr="002A044B">
        <w:rPr>
          <w:rFonts w:ascii="Times New Roman" w:hAnsi="Times New Roman" w:cs="Times New Roman"/>
          <w:sz w:val="24"/>
          <w:szCs w:val="24"/>
          <w:shd w:val="clear" w:color="auto" w:fill="FFFFFF"/>
        </w:rPr>
        <w:t xml:space="preserve"> on </w:t>
      </w:r>
      <w:proofErr w:type="spellStart"/>
      <w:r w:rsidRPr="002A044B">
        <w:rPr>
          <w:rFonts w:ascii="Times New Roman" w:hAnsi="Times New Roman" w:cs="Times New Roman"/>
          <w:i/>
          <w:iCs/>
          <w:sz w:val="24"/>
          <w:szCs w:val="24"/>
          <w:shd w:val="clear" w:color="auto" w:fill="FFFFFF"/>
        </w:rPr>
        <w:t>Tamarixia</w:t>
      </w:r>
      <w:proofErr w:type="spellEnd"/>
      <w:r w:rsidRPr="002A044B">
        <w:rPr>
          <w:rFonts w:ascii="Times New Roman" w:hAnsi="Times New Roman" w:cs="Times New Roman"/>
          <w:i/>
          <w:iCs/>
          <w:sz w:val="24"/>
          <w:szCs w:val="24"/>
          <w:shd w:val="clear" w:color="auto" w:fill="FFFFFF"/>
        </w:rPr>
        <w:t xml:space="preserve"> radiata</w:t>
      </w:r>
      <w:r w:rsidRPr="002A044B">
        <w:rPr>
          <w:rFonts w:ascii="Times New Roman" w:hAnsi="Times New Roman" w:cs="Times New Roman"/>
          <w:sz w:val="24"/>
          <w:szCs w:val="24"/>
          <w:shd w:val="clear" w:color="auto" w:fill="FFFFFF"/>
        </w:rPr>
        <w:t xml:space="preserve">, an important biocontrol agent of ACP, was investigated in laboratory bioassays. We observed antagonism between </w:t>
      </w:r>
      <w:r w:rsidRPr="002A044B">
        <w:rPr>
          <w:rFonts w:ascii="Times New Roman" w:hAnsi="Times New Roman" w:cs="Times New Roman"/>
          <w:i/>
          <w:iCs/>
          <w:sz w:val="24"/>
          <w:szCs w:val="24"/>
          <w:shd w:val="clear" w:color="auto" w:fill="FFFFFF"/>
        </w:rPr>
        <w:t>T. radiata</w:t>
      </w:r>
      <w:r w:rsidRPr="002A044B">
        <w:rPr>
          <w:rFonts w:ascii="Times New Roman" w:hAnsi="Times New Roman" w:cs="Times New Roman"/>
          <w:sz w:val="24"/>
          <w:szCs w:val="24"/>
          <w:shd w:val="clear" w:color="auto" w:fill="FFFFFF"/>
        </w:rPr>
        <w:t xml:space="preserve"> and </w:t>
      </w:r>
      <w:r w:rsidRPr="002A044B">
        <w:rPr>
          <w:rFonts w:ascii="Times New Roman" w:hAnsi="Times New Roman" w:cs="Times New Roman"/>
          <w:i/>
          <w:iCs/>
          <w:sz w:val="24"/>
          <w:szCs w:val="24"/>
          <w:shd w:val="clear" w:color="auto" w:fill="FFFFFF"/>
        </w:rPr>
        <w:t>B. bassiana</w:t>
      </w:r>
      <w:r w:rsidRPr="002A044B">
        <w:rPr>
          <w:rFonts w:ascii="Times New Roman" w:hAnsi="Times New Roman" w:cs="Times New Roman"/>
          <w:sz w:val="24"/>
          <w:szCs w:val="24"/>
          <w:shd w:val="clear" w:color="auto" w:fill="FFFFFF"/>
        </w:rPr>
        <w:t xml:space="preserve"> when the fungus was applied during </w:t>
      </w:r>
      <w:r w:rsidRPr="002A044B">
        <w:rPr>
          <w:rFonts w:ascii="Times New Roman" w:hAnsi="Times New Roman" w:cs="Times New Roman"/>
          <w:i/>
          <w:iCs/>
          <w:sz w:val="24"/>
          <w:szCs w:val="24"/>
          <w:shd w:val="clear" w:color="auto" w:fill="FFFFFF"/>
        </w:rPr>
        <w:t>T. radiata</w:t>
      </w:r>
      <w:r w:rsidRPr="002A044B">
        <w:rPr>
          <w:rFonts w:ascii="Times New Roman" w:hAnsi="Times New Roman" w:cs="Times New Roman"/>
          <w:sz w:val="24"/>
          <w:szCs w:val="24"/>
          <w:shd w:val="clear" w:color="auto" w:fill="FFFFFF"/>
        </w:rPr>
        <w:t xml:space="preserve"> egg development with ACP, with a dose response relationship. While </w:t>
      </w:r>
      <w:proofErr w:type="spellStart"/>
      <w:r w:rsidRPr="002A044B">
        <w:rPr>
          <w:rFonts w:ascii="Times New Roman" w:hAnsi="Times New Roman" w:cs="Times New Roman"/>
          <w:i/>
          <w:iCs/>
          <w:sz w:val="24"/>
          <w:szCs w:val="24"/>
          <w:shd w:val="clear" w:color="auto" w:fill="FFFFFF"/>
        </w:rPr>
        <w:t>Tamarixia</w:t>
      </w:r>
      <w:proofErr w:type="spellEnd"/>
      <w:r w:rsidRPr="002A044B">
        <w:rPr>
          <w:rFonts w:ascii="Times New Roman" w:hAnsi="Times New Roman" w:cs="Times New Roman"/>
          <w:i/>
          <w:iCs/>
          <w:sz w:val="24"/>
          <w:szCs w:val="24"/>
          <w:shd w:val="clear" w:color="auto" w:fill="FFFFFF"/>
        </w:rPr>
        <w:t xml:space="preserve"> </w:t>
      </w:r>
      <w:r w:rsidRPr="002A044B">
        <w:rPr>
          <w:rFonts w:ascii="Times New Roman" w:hAnsi="Times New Roman" w:cs="Times New Roman"/>
          <w:sz w:val="24"/>
          <w:szCs w:val="24"/>
          <w:shd w:val="clear" w:color="auto" w:fill="FFFFFF"/>
        </w:rPr>
        <w:t xml:space="preserve">emergence from control ACP was ~70%, parallel emergence from </w:t>
      </w:r>
      <w:r w:rsidRPr="002A044B">
        <w:rPr>
          <w:rFonts w:ascii="Times New Roman" w:hAnsi="Times New Roman" w:cs="Times New Roman"/>
          <w:i/>
          <w:iCs/>
          <w:sz w:val="24"/>
          <w:szCs w:val="24"/>
          <w:shd w:val="clear" w:color="auto" w:fill="FFFFFF"/>
        </w:rPr>
        <w:t>Beauveria</w:t>
      </w:r>
      <w:r w:rsidRPr="002A044B">
        <w:rPr>
          <w:rFonts w:ascii="Times New Roman" w:hAnsi="Times New Roman" w:cs="Times New Roman"/>
          <w:sz w:val="24"/>
          <w:szCs w:val="24"/>
          <w:shd w:val="clear" w:color="auto" w:fill="FFFFFF"/>
        </w:rPr>
        <w:t xml:space="preserve"> treatments was reduced to 20-50% depending on the fungus dose, but even at the high dose was not </w:t>
      </w:r>
      <w:proofErr w:type="gramStart"/>
      <w:r w:rsidRPr="002A044B">
        <w:rPr>
          <w:rFonts w:ascii="Times New Roman" w:hAnsi="Times New Roman" w:cs="Times New Roman"/>
          <w:sz w:val="24"/>
          <w:szCs w:val="24"/>
          <w:shd w:val="clear" w:color="auto" w:fill="FFFFFF"/>
        </w:rPr>
        <w:t>completely eliminated</w:t>
      </w:r>
      <w:proofErr w:type="gramEnd"/>
      <w:r w:rsidRPr="002A044B">
        <w:rPr>
          <w:rFonts w:ascii="Times New Roman" w:hAnsi="Times New Roman" w:cs="Times New Roman"/>
          <w:sz w:val="24"/>
          <w:szCs w:val="24"/>
          <w:shd w:val="clear" w:color="auto" w:fill="FFFFFF"/>
        </w:rPr>
        <w:t xml:space="preserve">.  Likewise, 5th instar ACP nymph mortality had a dose response to the application, also contributing to lower emergence of </w:t>
      </w:r>
      <w:r w:rsidRPr="002A044B">
        <w:rPr>
          <w:rFonts w:ascii="Times New Roman" w:hAnsi="Times New Roman" w:cs="Times New Roman"/>
          <w:i/>
          <w:iCs/>
          <w:sz w:val="24"/>
          <w:szCs w:val="24"/>
          <w:shd w:val="clear" w:color="auto" w:fill="FFFFFF"/>
        </w:rPr>
        <w:t>T. radiata</w:t>
      </w:r>
      <w:r w:rsidRPr="002A044B">
        <w:rPr>
          <w:rFonts w:ascii="Times New Roman" w:hAnsi="Times New Roman" w:cs="Times New Roman"/>
          <w:sz w:val="24"/>
          <w:szCs w:val="24"/>
          <w:shd w:val="clear" w:color="auto" w:fill="FFFFFF"/>
        </w:rPr>
        <w:t xml:space="preserve">. ACP adult survivorship after emergence suffered from </w:t>
      </w:r>
      <w:r w:rsidRPr="002A044B">
        <w:rPr>
          <w:rFonts w:ascii="Times New Roman" w:hAnsi="Times New Roman" w:cs="Times New Roman"/>
          <w:i/>
          <w:iCs/>
          <w:sz w:val="24"/>
          <w:szCs w:val="24"/>
          <w:shd w:val="clear" w:color="auto" w:fill="FFFFFF"/>
        </w:rPr>
        <w:t>B. bassiana</w:t>
      </w:r>
      <w:r w:rsidRPr="002A044B">
        <w:rPr>
          <w:rFonts w:ascii="Times New Roman" w:hAnsi="Times New Roman" w:cs="Times New Roman"/>
          <w:sz w:val="24"/>
          <w:szCs w:val="24"/>
          <w:shd w:val="clear" w:color="auto" w:fill="FFFFFF"/>
        </w:rPr>
        <w:t xml:space="preserve"> application, implying that the </w:t>
      </w:r>
      <w:r w:rsidRPr="002A044B">
        <w:rPr>
          <w:rFonts w:ascii="Times New Roman" w:hAnsi="Times New Roman" w:cs="Times New Roman"/>
          <w:i/>
          <w:iCs/>
          <w:sz w:val="24"/>
          <w:szCs w:val="24"/>
          <w:shd w:val="clear" w:color="auto" w:fill="FFFFFF"/>
        </w:rPr>
        <w:t>Beauveria</w:t>
      </w:r>
      <w:r w:rsidRPr="002A044B">
        <w:rPr>
          <w:rFonts w:ascii="Times New Roman" w:hAnsi="Times New Roman" w:cs="Times New Roman"/>
          <w:sz w:val="24"/>
          <w:szCs w:val="24"/>
          <w:shd w:val="clear" w:color="auto" w:fill="FFFFFF"/>
        </w:rPr>
        <w:t xml:space="preserve"> was still able to colonize the insect after molting, killing all eclosed ACP within 7 days.</w:t>
      </w:r>
    </w:p>
    <w:p w14:paraId="67D62139" w14:textId="77777777" w:rsidR="00B774B0" w:rsidRPr="002A044B" w:rsidRDefault="00B774B0" w:rsidP="00086C4F">
      <w:pPr>
        <w:spacing w:after="0"/>
        <w:rPr>
          <w:rFonts w:ascii="Times New Roman" w:hAnsi="Times New Roman" w:cs="Times New Roman"/>
          <w:b/>
          <w:bCs/>
          <w:sz w:val="24"/>
          <w:szCs w:val="24"/>
          <w:shd w:val="clear" w:color="auto" w:fill="FFFFFF"/>
        </w:rPr>
      </w:pPr>
    </w:p>
    <w:p w14:paraId="5BA384E0" w14:textId="77777777" w:rsidR="00B774B0" w:rsidRPr="002A044B" w:rsidRDefault="00B774B0" w:rsidP="00086C4F">
      <w:pPr>
        <w:spacing w:after="0"/>
        <w:rPr>
          <w:rFonts w:ascii="Times New Roman" w:hAnsi="Times New Roman" w:cs="Times New Roman"/>
          <w:b/>
          <w:bCs/>
          <w:sz w:val="24"/>
          <w:szCs w:val="24"/>
          <w:shd w:val="clear" w:color="auto" w:fill="FFFFFF"/>
        </w:rPr>
      </w:pPr>
    </w:p>
    <w:p w14:paraId="3363FB89" w14:textId="0BCC7FBD" w:rsidR="002D135D" w:rsidRPr="002A044B" w:rsidRDefault="002D135D" w:rsidP="00086C4F">
      <w:pPr>
        <w:spacing w:after="0"/>
        <w:rPr>
          <w:rFonts w:ascii="Times New Roman" w:hAnsi="Times New Roman" w:cs="Times New Roman"/>
          <w:b/>
          <w:bCs/>
          <w:sz w:val="24"/>
          <w:szCs w:val="24"/>
          <w:shd w:val="clear" w:color="auto" w:fill="FFFFFF"/>
        </w:rPr>
      </w:pPr>
      <w:r w:rsidRPr="002A044B">
        <w:rPr>
          <w:rFonts w:ascii="Times New Roman" w:hAnsi="Times New Roman" w:cs="Times New Roman"/>
          <w:b/>
          <w:bCs/>
          <w:sz w:val="24"/>
          <w:szCs w:val="24"/>
          <w:shd w:val="clear" w:color="auto" w:fill="FFFFFF"/>
        </w:rPr>
        <w:t>Ann Hajek</w:t>
      </w:r>
      <w:r w:rsidR="002A044B" w:rsidRPr="002A044B">
        <w:rPr>
          <w:rFonts w:ascii="Times New Roman" w:hAnsi="Times New Roman" w:cs="Times New Roman"/>
          <w:b/>
          <w:bCs/>
          <w:sz w:val="24"/>
          <w:szCs w:val="24"/>
          <w:shd w:val="clear" w:color="auto" w:fill="FFFFFF"/>
        </w:rPr>
        <w:t xml:space="preserve"> (Cornell University)</w:t>
      </w:r>
      <w:r w:rsidRPr="002A044B">
        <w:rPr>
          <w:rFonts w:ascii="Times New Roman" w:hAnsi="Times New Roman" w:cs="Times New Roman"/>
          <w:b/>
          <w:bCs/>
          <w:sz w:val="24"/>
          <w:szCs w:val="24"/>
          <w:shd w:val="clear" w:color="auto" w:fill="FFFFFF"/>
        </w:rPr>
        <w:t xml:space="preserve">: </w:t>
      </w:r>
    </w:p>
    <w:p w14:paraId="7708A669" w14:textId="77777777" w:rsidR="00AF394C" w:rsidRPr="002A044B" w:rsidRDefault="00AF394C" w:rsidP="00086C4F">
      <w:pPr>
        <w:spacing w:after="0"/>
        <w:rPr>
          <w:rFonts w:ascii="Times New Roman" w:hAnsi="Times New Roman" w:cs="Times New Roman"/>
          <w:sz w:val="24"/>
          <w:szCs w:val="24"/>
          <w:shd w:val="clear" w:color="auto" w:fill="FFFFFF"/>
        </w:rPr>
      </w:pPr>
    </w:p>
    <w:p w14:paraId="6080D8C5" w14:textId="0993240C" w:rsidR="002D135D" w:rsidRPr="002A044B" w:rsidRDefault="00AF394C" w:rsidP="00086C4F">
      <w:pPr>
        <w:spacing w:after="0"/>
        <w:rPr>
          <w:rFonts w:ascii="Times New Roman" w:hAnsi="Times New Roman" w:cs="Times New Roman"/>
          <w:sz w:val="24"/>
          <w:szCs w:val="24"/>
          <w:shd w:val="clear" w:color="auto" w:fill="FFFFFF"/>
        </w:rPr>
      </w:pPr>
      <w:r w:rsidRPr="002A044B">
        <w:rPr>
          <w:rFonts w:ascii="Times New Roman" w:hAnsi="Times New Roman" w:cs="Times New Roman"/>
          <w:i/>
          <w:iCs/>
          <w:sz w:val="24"/>
          <w:szCs w:val="24"/>
          <w:shd w:val="clear" w:color="auto" w:fill="FFFFFF"/>
        </w:rPr>
        <w:t xml:space="preserve">Sirex </w:t>
      </w:r>
      <w:proofErr w:type="spellStart"/>
      <w:r w:rsidRPr="002A044B">
        <w:rPr>
          <w:rFonts w:ascii="Times New Roman" w:hAnsi="Times New Roman" w:cs="Times New Roman"/>
          <w:i/>
          <w:iCs/>
          <w:sz w:val="24"/>
          <w:szCs w:val="24"/>
          <w:shd w:val="clear" w:color="auto" w:fill="FFFFFF"/>
        </w:rPr>
        <w:t>noctilio</w:t>
      </w:r>
      <w:proofErr w:type="spellEnd"/>
    </w:p>
    <w:p w14:paraId="36D31A1D" w14:textId="77777777" w:rsidR="00AF394C" w:rsidRPr="002A044B" w:rsidRDefault="00AF394C" w:rsidP="00086C4F">
      <w:pPr>
        <w:spacing w:after="0"/>
        <w:rPr>
          <w:rFonts w:ascii="Times New Roman" w:hAnsi="Times New Roman" w:cs="Times New Roman"/>
          <w:sz w:val="24"/>
          <w:szCs w:val="24"/>
        </w:rPr>
      </w:pPr>
    </w:p>
    <w:p w14:paraId="616E2E87" w14:textId="340B76A3" w:rsidR="00AF394C" w:rsidRPr="002A044B" w:rsidRDefault="00AF394C" w:rsidP="00086C4F">
      <w:pPr>
        <w:spacing w:after="0"/>
        <w:rPr>
          <w:rFonts w:ascii="Times New Roman" w:hAnsi="Times New Roman" w:cs="Times New Roman"/>
          <w:sz w:val="24"/>
          <w:szCs w:val="24"/>
        </w:rPr>
      </w:pPr>
      <w:r w:rsidRPr="002A044B">
        <w:rPr>
          <w:rFonts w:ascii="Times New Roman" w:hAnsi="Times New Roman" w:cs="Times New Roman"/>
          <w:sz w:val="24"/>
          <w:szCs w:val="24"/>
        </w:rPr>
        <w:t xml:space="preserve">We evaluated population level interactions between an invasive </w:t>
      </w:r>
      <w:proofErr w:type="spellStart"/>
      <w:r w:rsidRPr="002A044B">
        <w:rPr>
          <w:rFonts w:ascii="Times New Roman" w:hAnsi="Times New Roman" w:cs="Times New Roman"/>
          <w:sz w:val="24"/>
          <w:szCs w:val="24"/>
        </w:rPr>
        <w:t>woodwasp</w:t>
      </w:r>
      <w:proofErr w:type="spellEnd"/>
      <w:r w:rsidRPr="002A044B">
        <w:rPr>
          <w:rFonts w:ascii="Times New Roman" w:hAnsi="Times New Roman" w:cs="Times New Roman"/>
          <w:sz w:val="24"/>
          <w:szCs w:val="24"/>
        </w:rPr>
        <w:t xml:space="preserve">, an invasive nematode and a community of native parasitoids using data from 204 pine trees sampled in 2011-2019. This nematode, </w:t>
      </w:r>
      <w:proofErr w:type="spellStart"/>
      <w:r w:rsidRPr="002A044B">
        <w:rPr>
          <w:rFonts w:ascii="Times New Roman" w:hAnsi="Times New Roman" w:cs="Times New Roman"/>
          <w:i/>
          <w:iCs/>
          <w:sz w:val="24"/>
          <w:szCs w:val="24"/>
        </w:rPr>
        <w:t>Deladenus</w:t>
      </w:r>
      <w:proofErr w:type="spellEnd"/>
      <w:r w:rsidRPr="002A044B">
        <w:rPr>
          <w:rFonts w:ascii="Times New Roman" w:hAnsi="Times New Roman" w:cs="Times New Roman"/>
          <w:i/>
          <w:iCs/>
          <w:sz w:val="24"/>
          <w:szCs w:val="24"/>
        </w:rPr>
        <w:t xml:space="preserve"> </w:t>
      </w:r>
      <w:proofErr w:type="spellStart"/>
      <w:r w:rsidRPr="002A044B">
        <w:rPr>
          <w:rFonts w:ascii="Times New Roman" w:hAnsi="Times New Roman" w:cs="Times New Roman"/>
          <w:i/>
          <w:iCs/>
          <w:sz w:val="24"/>
          <w:szCs w:val="24"/>
        </w:rPr>
        <w:t>siricidicola</w:t>
      </w:r>
      <w:proofErr w:type="spellEnd"/>
      <w:r w:rsidRPr="002A044B">
        <w:rPr>
          <w:rFonts w:ascii="Times New Roman" w:hAnsi="Times New Roman" w:cs="Times New Roman"/>
          <w:sz w:val="24"/>
          <w:szCs w:val="24"/>
        </w:rPr>
        <w:t xml:space="preserve">, sterilizes this invasive </w:t>
      </w:r>
      <w:proofErr w:type="spellStart"/>
      <w:r w:rsidRPr="002A044B">
        <w:rPr>
          <w:rFonts w:ascii="Times New Roman" w:hAnsi="Times New Roman" w:cs="Times New Roman"/>
          <w:sz w:val="24"/>
          <w:szCs w:val="24"/>
        </w:rPr>
        <w:t>woodwasp</w:t>
      </w:r>
      <w:proofErr w:type="spellEnd"/>
      <w:r w:rsidRPr="002A044B">
        <w:rPr>
          <w:rFonts w:ascii="Times New Roman" w:hAnsi="Times New Roman" w:cs="Times New Roman"/>
          <w:sz w:val="24"/>
          <w:szCs w:val="24"/>
        </w:rPr>
        <w:t xml:space="preserve"> that kills pine trees. Nematode parasitism was positively associated with </w:t>
      </w:r>
      <w:r w:rsidRPr="002A044B">
        <w:rPr>
          <w:rFonts w:ascii="Times New Roman" w:hAnsi="Times New Roman" w:cs="Times New Roman"/>
          <w:i/>
          <w:iCs/>
          <w:sz w:val="24"/>
          <w:szCs w:val="24"/>
        </w:rPr>
        <w:t xml:space="preserve">S. </w:t>
      </w:r>
      <w:proofErr w:type="spellStart"/>
      <w:r w:rsidRPr="002A044B">
        <w:rPr>
          <w:rFonts w:ascii="Times New Roman" w:hAnsi="Times New Roman" w:cs="Times New Roman"/>
          <w:i/>
          <w:iCs/>
          <w:sz w:val="24"/>
          <w:szCs w:val="24"/>
        </w:rPr>
        <w:t>noctilio</w:t>
      </w:r>
      <w:proofErr w:type="spellEnd"/>
      <w:r w:rsidRPr="002A044B">
        <w:rPr>
          <w:rFonts w:ascii="Times New Roman" w:hAnsi="Times New Roman" w:cs="Times New Roman"/>
          <w:i/>
          <w:iCs/>
          <w:sz w:val="24"/>
          <w:szCs w:val="24"/>
        </w:rPr>
        <w:t xml:space="preserve"> </w:t>
      </w:r>
      <w:r w:rsidRPr="002A044B">
        <w:rPr>
          <w:rFonts w:ascii="Times New Roman" w:hAnsi="Times New Roman" w:cs="Times New Roman"/>
          <w:sz w:val="24"/>
          <w:szCs w:val="24"/>
        </w:rPr>
        <w:t xml:space="preserve">density, and negatively associated with the density of </w:t>
      </w:r>
      <w:proofErr w:type="spellStart"/>
      <w:r w:rsidRPr="002A044B">
        <w:rPr>
          <w:rFonts w:ascii="Times New Roman" w:hAnsi="Times New Roman" w:cs="Times New Roman"/>
          <w:sz w:val="24"/>
          <w:szCs w:val="24"/>
        </w:rPr>
        <w:t>rhyssine</w:t>
      </w:r>
      <w:proofErr w:type="spellEnd"/>
      <w:r w:rsidRPr="002A044B">
        <w:rPr>
          <w:rFonts w:ascii="Times New Roman" w:hAnsi="Times New Roman" w:cs="Times New Roman"/>
          <w:sz w:val="24"/>
          <w:szCs w:val="24"/>
        </w:rPr>
        <w:t xml:space="preserve"> parasitoids. There appeared to be no competition between the nematode and parasitoids.</w:t>
      </w:r>
    </w:p>
    <w:p w14:paraId="7247D8E5" w14:textId="77777777" w:rsidR="00AF394C" w:rsidRPr="002A044B" w:rsidRDefault="00AF394C" w:rsidP="00086C4F">
      <w:pPr>
        <w:spacing w:after="0"/>
        <w:rPr>
          <w:rFonts w:ascii="Times New Roman" w:hAnsi="Times New Roman" w:cs="Times New Roman"/>
          <w:sz w:val="24"/>
          <w:szCs w:val="24"/>
          <w:shd w:val="clear" w:color="auto" w:fill="FFFFFF"/>
        </w:rPr>
      </w:pPr>
    </w:p>
    <w:p w14:paraId="0D52E841" w14:textId="77777777" w:rsidR="00143F5E" w:rsidRDefault="00143F5E" w:rsidP="00086C4F">
      <w:pPr>
        <w:spacing w:after="0"/>
        <w:rPr>
          <w:rFonts w:ascii="Times New Roman" w:hAnsi="Times New Roman" w:cs="Times New Roman"/>
          <w:sz w:val="24"/>
          <w:szCs w:val="24"/>
          <w:shd w:val="clear" w:color="auto" w:fill="FFFFFF"/>
        </w:rPr>
      </w:pPr>
    </w:p>
    <w:p w14:paraId="0ABF34A2" w14:textId="77777777" w:rsidR="00143F5E" w:rsidRDefault="00143F5E" w:rsidP="00086C4F">
      <w:pPr>
        <w:spacing w:after="0"/>
        <w:rPr>
          <w:rFonts w:ascii="Times New Roman" w:hAnsi="Times New Roman" w:cs="Times New Roman"/>
          <w:sz w:val="24"/>
          <w:szCs w:val="24"/>
          <w:shd w:val="clear" w:color="auto" w:fill="FFFFFF"/>
        </w:rPr>
      </w:pPr>
    </w:p>
    <w:p w14:paraId="5C1677F1" w14:textId="77777777" w:rsidR="00143F5E" w:rsidRDefault="00143F5E" w:rsidP="00086C4F">
      <w:pPr>
        <w:spacing w:after="0"/>
        <w:rPr>
          <w:rFonts w:ascii="Times New Roman" w:hAnsi="Times New Roman" w:cs="Times New Roman"/>
          <w:sz w:val="24"/>
          <w:szCs w:val="24"/>
          <w:shd w:val="clear" w:color="auto" w:fill="FFFFFF"/>
        </w:rPr>
      </w:pPr>
    </w:p>
    <w:p w14:paraId="233263D2" w14:textId="6452EB37" w:rsidR="00AF394C" w:rsidRPr="002A044B" w:rsidRDefault="00AF394C" w:rsidP="00086C4F">
      <w:pPr>
        <w:spacing w:after="0"/>
        <w:rPr>
          <w:rFonts w:ascii="Times New Roman" w:hAnsi="Times New Roman" w:cs="Times New Roman"/>
          <w:sz w:val="24"/>
          <w:szCs w:val="24"/>
          <w:shd w:val="clear" w:color="auto" w:fill="FFFFFF"/>
        </w:rPr>
      </w:pPr>
      <w:r w:rsidRPr="002A044B">
        <w:rPr>
          <w:rFonts w:ascii="Times New Roman" w:hAnsi="Times New Roman" w:cs="Times New Roman"/>
          <w:sz w:val="24"/>
          <w:szCs w:val="24"/>
          <w:shd w:val="clear" w:color="auto" w:fill="FFFFFF"/>
        </w:rPr>
        <w:lastRenderedPageBreak/>
        <w:t>Spotted lanternflies</w:t>
      </w:r>
    </w:p>
    <w:p w14:paraId="14004A33" w14:textId="77777777" w:rsidR="00AF394C" w:rsidRPr="002A044B" w:rsidRDefault="00AF394C" w:rsidP="00086C4F">
      <w:pPr>
        <w:spacing w:after="0"/>
        <w:rPr>
          <w:rFonts w:ascii="Times New Roman" w:hAnsi="Times New Roman" w:cs="Times New Roman"/>
          <w:sz w:val="24"/>
          <w:szCs w:val="24"/>
          <w:shd w:val="clear" w:color="auto" w:fill="FFFFFF"/>
        </w:rPr>
      </w:pPr>
    </w:p>
    <w:p w14:paraId="785FC560" w14:textId="7589C2CB" w:rsidR="002D798A" w:rsidRPr="002A044B" w:rsidRDefault="002D798A" w:rsidP="002D798A">
      <w:pPr>
        <w:spacing w:after="0"/>
        <w:rPr>
          <w:rFonts w:ascii="Times New Roman" w:hAnsi="Times New Roman" w:cs="Times New Roman"/>
          <w:sz w:val="24"/>
          <w:szCs w:val="24"/>
          <w:shd w:val="clear" w:color="auto" w:fill="FFFFFF"/>
        </w:rPr>
      </w:pPr>
      <w:r w:rsidRPr="002A044B">
        <w:rPr>
          <w:rFonts w:ascii="Times New Roman" w:hAnsi="Times New Roman" w:cs="Times New Roman"/>
          <w:sz w:val="24"/>
          <w:szCs w:val="24"/>
          <w:shd w:val="clear" w:color="auto" w:fill="FFFFFF"/>
        </w:rPr>
        <w:t xml:space="preserve">Studies of fungal pathogens of spotted lanternflies (SLF) demonstrated </w:t>
      </w:r>
      <w:proofErr w:type="gramStart"/>
      <w:r w:rsidRPr="002A044B">
        <w:rPr>
          <w:rFonts w:ascii="Times New Roman" w:hAnsi="Times New Roman" w:cs="Times New Roman"/>
          <w:sz w:val="24"/>
          <w:szCs w:val="24"/>
          <w:shd w:val="clear" w:color="auto" w:fill="FFFFFF"/>
        </w:rPr>
        <w:t>naturally-occurring</w:t>
      </w:r>
      <w:proofErr w:type="gramEnd"/>
      <w:r w:rsidRPr="002A044B">
        <w:rPr>
          <w:rFonts w:ascii="Times New Roman" w:hAnsi="Times New Roman" w:cs="Times New Roman"/>
          <w:sz w:val="24"/>
          <w:szCs w:val="24"/>
          <w:shd w:val="clear" w:color="auto" w:fill="FFFFFF"/>
        </w:rPr>
        <w:t xml:space="preserve"> widespread infection by </w:t>
      </w:r>
      <w:r w:rsidRPr="002A044B">
        <w:rPr>
          <w:rFonts w:ascii="Times New Roman" w:hAnsi="Times New Roman" w:cs="Times New Roman"/>
          <w:i/>
          <w:iCs/>
          <w:sz w:val="24"/>
          <w:szCs w:val="24"/>
          <w:shd w:val="clear" w:color="auto" w:fill="FFFFFF"/>
        </w:rPr>
        <w:t>Beauveria bassiana</w:t>
      </w:r>
      <w:r w:rsidRPr="002A044B">
        <w:rPr>
          <w:rFonts w:ascii="Times New Roman" w:hAnsi="Times New Roman" w:cs="Times New Roman"/>
          <w:sz w:val="24"/>
          <w:szCs w:val="24"/>
          <w:shd w:val="clear" w:color="auto" w:fill="FFFFFF"/>
        </w:rPr>
        <w:t xml:space="preserve"> in Pennsylvania, While this was the only species of </w:t>
      </w:r>
      <w:r w:rsidRPr="002A044B">
        <w:rPr>
          <w:rFonts w:ascii="Times New Roman" w:hAnsi="Times New Roman" w:cs="Times New Roman"/>
          <w:i/>
          <w:iCs/>
          <w:sz w:val="24"/>
          <w:szCs w:val="24"/>
          <w:shd w:val="clear" w:color="auto" w:fill="FFFFFF"/>
        </w:rPr>
        <w:t xml:space="preserve">Beauveria </w:t>
      </w:r>
      <w:r w:rsidRPr="002A044B">
        <w:rPr>
          <w:rFonts w:ascii="Times New Roman" w:hAnsi="Times New Roman" w:cs="Times New Roman"/>
          <w:sz w:val="24"/>
          <w:szCs w:val="24"/>
          <w:shd w:val="clear" w:color="auto" w:fill="FFFFFF"/>
        </w:rPr>
        <w:t>found to infect this invasive planthopper</w:t>
      </w:r>
      <w:r w:rsidRPr="002A044B">
        <w:rPr>
          <w:rFonts w:ascii="Times New Roman" w:eastAsia="AGaramondPro-Regular" w:hAnsi="Times New Roman" w:cs="Times New Roman"/>
          <w:sz w:val="24"/>
          <w:szCs w:val="24"/>
        </w:rPr>
        <w:t xml:space="preserve"> 20 different strains within this species, grouped into two clades </w:t>
      </w:r>
      <w:r w:rsidRPr="002A044B">
        <w:rPr>
          <w:rFonts w:ascii="Times New Roman" w:hAnsi="Times New Roman" w:cs="Times New Roman"/>
          <w:sz w:val="24"/>
          <w:szCs w:val="24"/>
          <w:shd w:val="clear" w:color="auto" w:fill="FFFFFF"/>
        </w:rPr>
        <w:t xml:space="preserve">were scattered in the area infested by SLF. </w:t>
      </w:r>
    </w:p>
    <w:p w14:paraId="61002421" w14:textId="6510808E" w:rsidR="002D798A" w:rsidRPr="002A044B" w:rsidRDefault="002D798A" w:rsidP="002D798A">
      <w:pPr>
        <w:spacing w:after="0"/>
        <w:rPr>
          <w:rFonts w:ascii="Times New Roman" w:eastAsia="AGaramondPro-Regular" w:hAnsi="Times New Roman" w:cs="Times New Roman"/>
          <w:i/>
          <w:iCs/>
          <w:sz w:val="24"/>
          <w:szCs w:val="24"/>
        </w:rPr>
      </w:pPr>
      <w:r w:rsidRPr="002A044B">
        <w:rPr>
          <w:rFonts w:ascii="Times New Roman" w:eastAsia="AGaramondPro-Regular" w:hAnsi="Times New Roman" w:cs="Times New Roman"/>
          <w:sz w:val="24"/>
          <w:szCs w:val="24"/>
        </w:rPr>
        <w:t xml:space="preserve">Studies with the poorly known </w:t>
      </w:r>
      <w:proofErr w:type="spellStart"/>
      <w:r w:rsidRPr="002A044B">
        <w:rPr>
          <w:rFonts w:ascii="Times New Roman" w:eastAsia="AGaramondPro-Regular" w:hAnsi="Times New Roman" w:cs="Times New Roman"/>
          <w:sz w:val="24"/>
          <w:szCs w:val="24"/>
        </w:rPr>
        <w:t>entomophthoralean</w:t>
      </w:r>
      <w:proofErr w:type="spellEnd"/>
      <w:r w:rsidRPr="002A044B">
        <w:rPr>
          <w:rFonts w:ascii="Times New Roman" w:eastAsia="AGaramondPro-Regular" w:hAnsi="Times New Roman" w:cs="Times New Roman"/>
          <w:sz w:val="24"/>
          <w:szCs w:val="24"/>
        </w:rPr>
        <w:t xml:space="preserve"> fungus causing epizootics in SLF in 2018, </w:t>
      </w:r>
      <w:proofErr w:type="spellStart"/>
      <w:r w:rsidRPr="002A044B">
        <w:rPr>
          <w:rFonts w:ascii="Times New Roman" w:eastAsia="AGaramondPro-Regular" w:hAnsi="Times New Roman" w:cs="Times New Roman"/>
          <w:i/>
          <w:iCs/>
          <w:sz w:val="24"/>
          <w:szCs w:val="24"/>
        </w:rPr>
        <w:t>Batkoa</w:t>
      </w:r>
      <w:proofErr w:type="spellEnd"/>
      <w:r w:rsidRPr="002A044B">
        <w:rPr>
          <w:rFonts w:ascii="Times New Roman" w:eastAsia="AGaramondPro-Regular" w:hAnsi="Times New Roman" w:cs="Times New Roman"/>
          <w:i/>
          <w:iCs/>
          <w:sz w:val="24"/>
          <w:szCs w:val="24"/>
        </w:rPr>
        <w:t xml:space="preserve"> major</w:t>
      </w:r>
      <w:r w:rsidRPr="002A044B">
        <w:rPr>
          <w:rFonts w:ascii="Times New Roman" w:eastAsia="AGaramondPro-Regular" w:hAnsi="Times New Roman" w:cs="Times New Roman"/>
          <w:sz w:val="24"/>
          <w:szCs w:val="24"/>
        </w:rPr>
        <w:t xml:space="preserve">, investigated diurnal patterns and conidial dynamics using </w:t>
      </w:r>
      <w:r w:rsidRPr="002A044B">
        <w:rPr>
          <w:rFonts w:ascii="Times New Roman" w:eastAsia="AGaramondPro-Regular" w:hAnsi="Times New Roman" w:cs="Times New Roman"/>
          <w:i/>
          <w:iCs/>
          <w:sz w:val="24"/>
          <w:szCs w:val="24"/>
        </w:rPr>
        <w:t xml:space="preserve">Galleria mellonella </w:t>
      </w:r>
      <w:r w:rsidRPr="002A044B">
        <w:rPr>
          <w:rFonts w:ascii="Times New Roman" w:eastAsia="AGaramondPro-Regular" w:hAnsi="Times New Roman" w:cs="Times New Roman"/>
          <w:sz w:val="24"/>
          <w:szCs w:val="24"/>
        </w:rPr>
        <w:t xml:space="preserve">larvae as hosts. Death of </w:t>
      </w:r>
      <w:r w:rsidRPr="002A044B">
        <w:rPr>
          <w:rFonts w:ascii="Times New Roman" w:eastAsia="AGaramondPro-Regular" w:hAnsi="Times New Roman" w:cs="Times New Roman"/>
          <w:i/>
          <w:iCs/>
          <w:sz w:val="24"/>
          <w:szCs w:val="24"/>
        </w:rPr>
        <w:t xml:space="preserve">G. mellonella </w:t>
      </w:r>
      <w:r w:rsidRPr="002A044B">
        <w:rPr>
          <w:rFonts w:ascii="Times New Roman" w:eastAsia="AGaramondPro-Regular" w:hAnsi="Times New Roman" w:cs="Times New Roman"/>
          <w:sz w:val="24"/>
          <w:szCs w:val="24"/>
        </w:rPr>
        <w:t xml:space="preserve">followed a diurnal cycle with most larvae dying within 4 h before or after the end of </w:t>
      </w:r>
      <w:proofErr w:type="spellStart"/>
      <w:r w:rsidRPr="002A044B">
        <w:rPr>
          <w:rFonts w:ascii="Times New Roman" w:eastAsia="AGaramondPro-Regular" w:hAnsi="Times New Roman" w:cs="Times New Roman"/>
          <w:sz w:val="24"/>
          <w:szCs w:val="24"/>
        </w:rPr>
        <w:t>photophase</w:t>
      </w:r>
      <w:proofErr w:type="spellEnd"/>
      <w:r w:rsidRPr="002A044B">
        <w:rPr>
          <w:rFonts w:ascii="Times New Roman" w:eastAsia="AGaramondPro-Regular" w:hAnsi="Times New Roman" w:cs="Times New Roman"/>
          <w:sz w:val="24"/>
          <w:szCs w:val="24"/>
        </w:rPr>
        <w:t xml:space="preserve">. Time for initiation of rhizoid emergence also followed a diurnal rhythm and, on average occurred 3.6 h after host death. While </w:t>
      </w:r>
      <w:r w:rsidRPr="002A044B">
        <w:rPr>
          <w:rFonts w:ascii="Times New Roman" w:eastAsia="AGaramondPro-Regular" w:hAnsi="Times New Roman" w:cs="Times New Roman"/>
          <w:i/>
          <w:iCs/>
          <w:sz w:val="24"/>
          <w:szCs w:val="24"/>
        </w:rPr>
        <w:t xml:space="preserve">B. major </w:t>
      </w:r>
      <w:r w:rsidRPr="002A044B">
        <w:rPr>
          <w:rFonts w:ascii="Times New Roman" w:eastAsia="AGaramondPro-Regular" w:hAnsi="Times New Roman" w:cs="Times New Roman"/>
          <w:sz w:val="24"/>
          <w:szCs w:val="24"/>
        </w:rPr>
        <w:t xml:space="preserve">sometimes began producing rhizoids to attach cadavers to substrates while </w:t>
      </w:r>
      <w:r w:rsidRPr="002A044B">
        <w:rPr>
          <w:rFonts w:ascii="Times New Roman" w:eastAsia="AGaramondPro-Regular" w:hAnsi="Times New Roman" w:cs="Times New Roman"/>
          <w:i/>
          <w:iCs/>
          <w:sz w:val="24"/>
          <w:szCs w:val="24"/>
        </w:rPr>
        <w:t xml:space="preserve">G. mellonella </w:t>
      </w:r>
      <w:r w:rsidRPr="002A044B">
        <w:rPr>
          <w:rFonts w:ascii="Times New Roman" w:eastAsia="AGaramondPro-Regular" w:hAnsi="Times New Roman" w:cs="Times New Roman"/>
          <w:sz w:val="24"/>
          <w:szCs w:val="24"/>
        </w:rPr>
        <w:t xml:space="preserve">were alive (but moribund), often hosts were dead before rhizoids began emerging. On average, conidial discharge began 18.6 h after host death and was greater 4–8 h before the end of </w:t>
      </w:r>
      <w:proofErr w:type="spellStart"/>
      <w:r w:rsidRPr="002A044B">
        <w:rPr>
          <w:rFonts w:ascii="Times New Roman" w:eastAsia="AGaramondPro-Regular" w:hAnsi="Times New Roman" w:cs="Times New Roman"/>
          <w:sz w:val="24"/>
          <w:szCs w:val="24"/>
        </w:rPr>
        <w:t>photophase</w:t>
      </w:r>
      <w:proofErr w:type="spellEnd"/>
      <w:r w:rsidRPr="002A044B">
        <w:rPr>
          <w:rFonts w:ascii="Times New Roman" w:eastAsia="AGaramondPro-Regular" w:hAnsi="Times New Roman" w:cs="Times New Roman"/>
          <w:sz w:val="24"/>
          <w:szCs w:val="24"/>
        </w:rPr>
        <w:t xml:space="preserve">, compared with 4–8 h after </w:t>
      </w:r>
      <w:proofErr w:type="spellStart"/>
      <w:r w:rsidRPr="002A044B">
        <w:rPr>
          <w:rFonts w:ascii="Times New Roman" w:eastAsia="AGaramondPro-Regular" w:hAnsi="Times New Roman" w:cs="Times New Roman"/>
          <w:sz w:val="24"/>
          <w:szCs w:val="24"/>
        </w:rPr>
        <w:t>scotophase</w:t>
      </w:r>
      <w:proofErr w:type="spellEnd"/>
      <w:r w:rsidRPr="002A044B">
        <w:rPr>
          <w:rFonts w:ascii="Times New Roman" w:eastAsia="AGaramondPro-Regular" w:hAnsi="Times New Roman" w:cs="Times New Roman"/>
          <w:sz w:val="24"/>
          <w:szCs w:val="24"/>
        </w:rPr>
        <w:t xml:space="preserve"> began. At 20 ◦C under high humidity, initiation of conidial discharge was 95% complete within 24 h after host death. To evaluate </w:t>
      </w:r>
      <w:r w:rsidRPr="002A044B">
        <w:rPr>
          <w:rFonts w:ascii="Times New Roman" w:eastAsia="AGaramondPro-Regular" w:hAnsi="Times New Roman" w:cs="Times New Roman"/>
          <w:i/>
          <w:iCs/>
          <w:sz w:val="24"/>
          <w:szCs w:val="24"/>
        </w:rPr>
        <w:t xml:space="preserve">B. major </w:t>
      </w:r>
      <w:r w:rsidRPr="002A044B">
        <w:rPr>
          <w:rFonts w:ascii="Times New Roman" w:eastAsia="AGaramondPro-Regular" w:hAnsi="Times New Roman" w:cs="Times New Roman"/>
          <w:sz w:val="24"/>
          <w:szCs w:val="24"/>
        </w:rPr>
        <w:t xml:space="preserve">activity by temperature, we tested percent conidial germination over 24 h from 5 to 35 ◦C. When showered onto water agar, all primary conidia produced secondary conidia. At 20 and 25 ◦C, at 3 h ≥89% of primary conidia had produced and discharged secondaries and from 10 to 30 ◦C, secondaries were produced by over 75% of primary conidia within 12 h. When cover slips were placed over primary conidia to force production of germ tubes, germination was much slower, with </w:t>
      </w:r>
      <w:r w:rsidRPr="002A044B">
        <w:rPr>
          <w:rFonts w:ascii="Times New Roman" w:eastAsia="AGaramondPro-Regular" w:hAnsi="Times New Roman" w:cs="Times New Roman"/>
          <w:i/>
          <w:iCs/>
          <w:sz w:val="24"/>
          <w:szCs w:val="24"/>
        </w:rPr>
        <w:t>&gt;</w:t>
      </w:r>
      <w:r w:rsidRPr="002A044B">
        <w:rPr>
          <w:rFonts w:ascii="Times New Roman" w:eastAsia="AGaramondPro-Regular" w:hAnsi="Times New Roman" w:cs="Times New Roman"/>
          <w:sz w:val="24"/>
          <w:szCs w:val="24"/>
        </w:rPr>
        <w:t xml:space="preserve">85% germination from 20 to 30 ◦C only by 24 h. </w:t>
      </w:r>
    </w:p>
    <w:p w14:paraId="6F0434B9" w14:textId="77777777" w:rsidR="00B774B0" w:rsidRPr="002A044B" w:rsidRDefault="00B774B0" w:rsidP="00E0096C">
      <w:pPr>
        <w:spacing w:after="0"/>
        <w:rPr>
          <w:rFonts w:ascii="Times New Roman" w:eastAsia="AGaramondPro-Regular" w:hAnsi="Times New Roman" w:cs="Times New Roman"/>
          <w:sz w:val="24"/>
          <w:szCs w:val="24"/>
        </w:rPr>
      </w:pPr>
    </w:p>
    <w:p w14:paraId="1AEEBC06" w14:textId="1A6017FE" w:rsidR="00E0096C" w:rsidRPr="002A044B" w:rsidRDefault="00E0096C" w:rsidP="00E0096C">
      <w:pPr>
        <w:spacing w:after="0"/>
        <w:rPr>
          <w:rFonts w:ascii="Times New Roman" w:eastAsia="AGaramondPro-Regular" w:hAnsi="Times New Roman" w:cs="Times New Roman"/>
          <w:sz w:val="24"/>
          <w:szCs w:val="24"/>
        </w:rPr>
      </w:pPr>
      <w:r w:rsidRPr="002A044B">
        <w:rPr>
          <w:rFonts w:ascii="Times New Roman" w:eastAsia="AGaramondPro-Regular" w:hAnsi="Times New Roman" w:cs="Times New Roman"/>
          <w:sz w:val="24"/>
          <w:szCs w:val="24"/>
        </w:rPr>
        <w:t>Nymphal- and adult-stage lanternflies in Pennsylvania and New York were surveyed for</w:t>
      </w:r>
      <w:r w:rsidR="00B774B0" w:rsidRPr="002A044B">
        <w:rPr>
          <w:rFonts w:ascii="Times New Roman" w:eastAsia="AGaramondPro-Regular" w:hAnsi="Times New Roman" w:cs="Times New Roman"/>
          <w:sz w:val="24"/>
          <w:szCs w:val="24"/>
        </w:rPr>
        <w:t xml:space="preserve"> </w:t>
      </w:r>
      <w:r w:rsidRPr="002A044B">
        <w:rPr>
          <w:rFonts w:ascii="Times New Roman" w:eastAsia="AGaramondPro-Regular" w:hAnsi="Times New Roman" w:cs="Times New Roman"/>
          <w:sz w:val="24"/>
          <w:szCs w:val="24"/>
        </w:rPr>
        <w:t>entomopathogenic</w:t>
      </w:r>
      <w:r w:rsidR="00B774B0" w:rsidRPr="002A044B">
        <w:rPr>
          <w:rFonts w:ascii="Times New Roman" w:eastAsia="AGaramondPro-Regular" w:hAnsi="Times New Roman" w:cs="Times New Roman"/>
          <w:sz w:val="24"/>
          <w:szCs w:val="24"/>
        </w:rPr>
        <w:t xml:space="preserve"> </w:t>
      </w:r>
      <w:r w:rsidRPr="002A044B">
        <w:rPr>
          <w:rFonts w:ascii="Times New Roman" w:eastAsia="AGaramondPro-Regular" w:hAnsi="Times New Roman" w:cs="Times New Roman"/>
          <w:sz w:val="24"/>
          <w:szCs w:val="24"/>
        </w:rPr>
        <w:t>fungal infections from October 2021 to November 2023, and assays were conducted</w:t>
      </w:r>
      <w:r w:rsidR="00B774B0" w:rsidRPr="002A044B">
        <w:rPr>
          <w:rFonts w:ascii="Times New Roman" w:eastAsia="AGaramondPro-Regular" w:hAnsi="Times New Roman" w:cs="Times New Roman"/>
          <w:sz w:val="24"/>
          <w:szCs w:val="24"/>
        </w:rPr>
        <w:t xml:space="preserve"> </w:t>
      </w:r>
      <w:r w:rsidRPr="002A044B">
        <w:rPr>
          <w:rFonts w:ascii="Times New Roman" w:eastAsia="AGaramondPro-Regular" w:hAnsi="Times New Roman" w:cs="Times New Roman"/>
          <w:sz w:val="24"/>
          <w:szCs w:val="24"/>
        </w:rPr>
        <w:t xml:space="preserve">to confirm the pathogenicity of species that were potentially pathogenic. </w:t>
      </w:r>
      <w:r w:rsidRPr="002A044B">
        <w:rPr>
          <w:rFonts w:ascii="Times New Roman" w:eastAsia="AGaramondPro-Regular" w:hAnsi="Times New Roman" w:cs="Times New Roman"/>
          <w:i/>
          <w:iCs/>
          <w:sz w:val="24"/>
          <w:szCs w:val="24"/>
        </w:rPr>
        <w:t>Beauveria bassiana</w:t>
      </w:r>
      <w:r w:rsidRPr="002A044B">
        <w:rPr>
          <w:rFonts w:ascii="Times New Roman" w:eastAsia="AGaramondPro-Regular" w:hAnsi="Times New Roman" w:cs="Times New Roman"/>
          <w:sz w:val="24"/>
          <w:szCs w:val="24"/>
        </w:rPr>
        <w:t xml:space="preserve"> was the</w:t>
      </w:r>
      <w:r w:rsidR="00B774B0" w:rsidRPr="002A044B">
        <w:rPr>
          <w:rFonts w:ascii="Times New Roman" w:eastAsia="AGaramondPro-Regular" w:hAnsi="Times New Roman" w:cs="Times New Roman"/>
          <w:sz w:val="24"/>
          <w:szCs w:val="24"/>
        </w:rPr>
        <w:t xml:space="preserve"> </w:t>
      </w:r>
      <w:r w:rsidRPr="002A044B">
        <w:rPr>
          <w:rFonts w:ascii="Times New Roman" w:eastAsia="AGaramondPro-Regular" w:hAnsi="Times New Roman" w:cs="Times New Roman"/>
          <w:sz w:val="24"/>
          <w:szCs w:val="24"/>
        </w:rPr>
        <w:t>most abundant pathogen, but we report an additional 15 previously unreported species of entomopathogenic</w:t>
      </w:r>
      <w:r w:rsidR="00B774B0" w:rsidRPr="002A044B">
        <w:rPr>
          <w:rFonts w:ascii="Times New Roman" w:eastAsia="AGaramondPro-Regular" w:hAnsi="Times New Roman" w:cs="Times New Roman"/>
          <w:sz w:val="24"/>
          <w:szCs w:val="24"/>
        </w:rPr>
        <w:t xml:space="preserve"> </w:t>
      </w:r>
      <w:r w:rsidRPr="002A044B">
        <w:rPr>
          <w:rFonts w:ascii="Times New Roman" w:eastAsia="AGaramondPro-Regular" w:hAnsi="Times New Roman" w:cs="Times New Roman"/>
          <w:sz w:val="24"/>
          <w:szCs w:val="24"/>
        </w:rPr>
        <w:t xml:space="preserve">fungi infecting spotted lanternflies, all in the order Hypocreales (Ascomycota) (previously four species were known; three in the Hypocreales and one in the Entomophthorales). The next most common pathogens were </w:t>
      </w:r>
      <w:r w:rsidRPr="002A044B">
        <w:rPr>
          <w:rFonts w:ascii="Times New Roman" w:eastAsia="AGaramondPro-Regular" w:hAnsi="Times New Roman" w:cs="Times New Roman"/>
          <w:i/>
          <w:iCs/>
          <w:sz w:val="24"/>
          <w:szCs w:val="24"/>
        </w:rPr>
        <w:t xml:space="preserve">Fusarium </w:t>
      </w:r>
      <w:proofErr w:type="spellStart"/>
      <w:r w:rsidRPr="002A044B">
        <w:rPr>
          <w:rFonts w:ascii="Times New Roman" w:eastAsia="AGaramondPro-Regular" w:hAnsi="Times New Roman" w:cs="Times New Roman"/>
          <w:i/>
          <w:iCs/>
          <w:sz w:val="24"/>
          <w:szCs w:val="24"/>
        </w:rPr>
        <w:t>fujikuroi</w:t>
      </w:r>
      <w:proofErr w:type="spellEnd"/>
      <w:r w:rsidRPr="002A044B">
        <w:rPr>
          <w:rFonts w:ascii="Times New Roman" w:eastAsia="AGaramondPro-Regular" w:hAnsi="Times New Roman" w:cs="Times New Roman"/>
          <w:sz w:val="24"/>
          <w:szCs w:val="24"/>
        </w:rPr>
        <w:t xml:space="preserve"> and </w:t>
      </w:r>
      <w:proofErr w:type="spellStart"/>
      <w:r w:rsidRPr="002A044B">
        <w:rPr>
          <w:rFonts w:ascii="Times New Roman" w:eastAsia="AGaramondPro-Regular" w:hAnsi="Times New Roman" w:cs="Times New Roman"/>
          <w:i/>
          <w:iCs/>
          <w:sz w:val="24"/>
          <w:szCs w:val="24"/>
        </w:rPr>
        <w:t>Sarocladium</w:t>
      </w:r>
      <w:proofErr w:type="spellEnd"/>
      <w:r w:rsidRPr="002A044B">
        <w:rPr>
          <w:rFonts w:ascii="Times New Roman" w:eastAsia="AGaramondPro-Regular" w:hAnsi="Times New Roman" w:cs="Times New Roman"/>
          <w:i/>
          <w:iCs/>
          <w:sz w:val="24"/>
          <w:szCs w:val="24"/>
        </w:rPr>
        <w:t xml:space="preserve"> strictum.</w:t>
      </w:r>
      <w:r w:rsidRPr="002A044B">
        <w:rPr>
          <w:rFonts w:ascii="Times New Roman" w:eastAsia="AGaramondPro-Regular" w:hAnsi="Times New Roman" w:cs="Times New Roman"/>
          <w:sz w:val="24"/>
          <w:szCs w:val="24"/>
        </w:rPr>
        <w:t xml:space="preserve"> While infection prevalence by species was often low, probably impacted to some extent by the summer drought in 2022 when most sampling occurred, together these pathogens caused a total of 6.7% mortality. A significant trend was evident over time within a season, with low levels of infection among nymphs and higher infection levels in </w:t>
      </w:r>
      <w:proofErr w:type="spellStart"/>
      <w:r w:rsidRPr="002A044B">
        <w:rPr>
          <w:rFonts w:ascii="Times New Roman" w:eastAsia="AGaramondPro-Regular" w:hAnsi="Times New Roman" w:cs="Times New Roman"/>
          <w:sz w:val="24"/>
          <w:szCs w:val="24"/>
        </w:rPr>
        <w:t>midand</w:t>
      </w:r>
      <w:proofErr w:type="spellEnd"/>
      <w:r w:rsidR="00B774B0" w:rsidRPr="002A044B">
        <w:rPr>
          <w:rFonts w:ascii="Times New Roman" w:eastAsia="AGaramondPro-Regular" w:hAnsi="Times New Roman" w:cs="Times New Roman"/>
          <w:sz w:val="24"/>
          <w:szCs w:val="24"/>
        </w:rPr>
        <w:t xml:space="preserve"> </w:t>
      </w:r>
      <w:r w:rsidRPr="002A044B">
        <w:rPr>
          <w:rFonts w:ascii="Times New Roman" w:eastAsia="AGaramondPro-Regular" w:hAnsi="Times New Roman" w:cs="Times New Roman"/>
          <w:sz w:val="24"/>
          <w:szCs w:val="24"/>
        </w:rPr>
        <w:t>late-stage adults, the stages when mating and oviposition occur.</w:t>
      </w:r>
    </w:p>
    <w:p w14:paraId="52A901F0" w14:textId="77777777" w:rsidR="00AF394C" w:rsidRPr="002A044B" w:rsidRDefault="00AF394C" w:rsidP="00086C4F">
      <w:pPr>
        <w:spacing w:after="0"/>
        <w:rPr>
          <w:rFonts w:ascii="Times New Roman" w:hAnsi="Times New Roman" w:cs="Times New Roman"/>
          <w:sz w:val="24"/>
          <w:szCs w:val="24"/>
          <w:shd w:val="clear" w:color="auto" w:fill="FFFFFF"/>
        </w:rPr>
      </w:pPr>
    </w:p>
    <w:p w14:paraId="088A6330" w14:textId="77777777" w:rsidR="00E140C6" w:rsidRPr="002A044B" w:rsidRDefault="00E140C6" w:rsidP="00D1365E">
      <w:pPr>
        <w:spacing w:after="0"/>
        <w:rPr>
          <w:rFonts w:ascii="Times New Roman" w:hAnsi="Times New Roman" w:cs="Times New Roman"/>
          <w:b/>
          <w:sz w:val="24"/>
          <w:szCs w:val="24"/>
          <w:u w:val="single"/>
        </w:rPr>
      </w:pPr>
    </w:p>
    <w:p w14:paraId="3801071A" w14:textId="32E4A493" w:rsidR="00845185" w:rsidRPr="002A044B" w:rsidRDefault="00845185" w:rsidP="00D1365E">
      <w:pPr>
        <w:spacing w:after="0"/>
        <w:rPr>
          <w:rFonts w:ascii="Times New Roman" w:hAnsi="Times New Roman" w:cs="Times New Roman"/>
          <w:b/>
          <w:sz w:val="24"/>
          <w:szCs w:val="24"/>
          <w:u w:val="single"/>
        </w:rPr>
      </w:pPr>
      <w:r w:rsidRPr="002A044B">
        <w:rPr>
          <w:rFonts w:ascii="Times New Roman" w:hAnsi="Times New Roman" w:cs="Times New Roman"/>
          <w:b/>
          <w:sz w:val="24"/>
          <w:szCs w:val="24"/>
          <w:u w:val="single"/>
        </w:rPr>
        <w:t>Urban and natural landscapes, rangelands, and nurseries</w:t>
      </w:r>
    </w:p>
    <w:p w14:paraId="2845ADF0" w14:textId="60DAA673" w:rsidR="00845185" w:rsidRPr="002A044B" w:rsidRDefault="507FB903" w:rsidP="00D1365E">
      <w:pPr>
        <w:spacing w:after="0"/>
        <w:rPr>
          <w:rFonts w:ascii="Times New Roman" w:hAnsi="Times New Roman" w:cs="Times New Roman"/>
          <w:sz w:val="24"/>
          <w:szCs w:val="24"/>
        </w:rPr>
      </w:pPr>
      <w:r w:rsidRPr="002A044B">
        <w:rPr>
          <w:rFonts w:ascii="Times New Roman" w:hAnsi="Times New Roman" w:cs="Times New Roman"/>
          <w:b/>
          <w:bCs/>
          <w:sz w:val="24"/>
          <w:szCs w:val="24"/>
        </w:rPr>
        <w:t>David Shapiro-Ilan</w:t>
      </w:r>
      <w:r w:rsidR="002A044B" w:rsidRPr="002A044B">
        <w:rPr>
          <w:rFonts w:ascii="Times New Roman" w:hAnsi="Times New Roman" w:cs="Times New Roman"/>
          <w:b/>
          <w:bCs/>
          <w:sz w:val="24"/>
          <w:szCs w:val="24"/>
        </w:rPr>
        <w:t xml:space="preserve"> (USDA-ARS)</w:t>
      </w:r>
      <w:r w:rsidRPr="002A044B">
        <w:rPr>
          <w:rFonts w:ascii="Times New Roman" w:hAnsi="Times New Roman" w:cs="Times New Roman"/>
          <w:sz w:val="24"/>
          <w:szCs w:val="24"/>
        </w:rPr>
        <w:t xml:space="preserve">: </w:t>
      </w:r>
    </w:p>
    <w:p w14:paraId="6D3D66C7" w14:textId="0672791A" w:rsidR="69388A3B" w:rsidRPr="002A044B" w:rsidRDefault="69388A3B" w:rsidP="69388A3B">
      <w:pPr>
        <w:pStyle w:val="ListParagraph"/>
        <w:numPr>
          <w:ilvl w:val="0"/>
          <w:numId w:val="2"/>
        </w:numPr>
        <w:spacing w:after="0"/>
        <w:rPr>
          <w:rFonts w:ascii="Times New Roman" w:hAnsi="Times New Roman" w:cs="Times New Roman"/>
          <w:sz w:val="24"/>
          <w:szCs w:val="24"/>
        </w:rPr>
      </w:pPr>
      <w:r w:rsidRPr="002A044B">
        <w:rPr>
          <w:rFonts w:ascii="Times New Roman" w:hAnsi="Times New Roman" w:cs="Times New Roman"/>
          <w:sz w:val="24"/>
          <w:szCs w:val="24"/>
        </w:rPr>
        <w:t xml:space="preserve">Initiated a new project on goat grazing in pecan orchards. Measured virulence of various entomopathogenic nematode species to goat lice – several species are shown to be highly virulent in the lab. (Collaborators: Sehrish Gulzar, USDA-ARS; Tom Terrill Fort Valley State University). </w:t>
      </w:r>
    </w:p>
    <w:p w14:paraId="0BD5DB5A" w14:textId="7049106C" w:rsidR="69388A3B" w:rsidRPr="002A044B" w:rsidRDefault="69388A3B" w:rsidP="00B774B0">
      <w:pPr>
        <w:spacing w:after="0"/>
        <w:rPr>
          <w:rFonts w:ascii="Times New Roman" w:hAnsi="Times New Roman" w:cs="Times New Roman"/>
          <w:b/>
          <w:bCs/>
          <w:sz w:val="24"/>
          <w:szCs w:val="24"/>
        </w:rPr>
      </w:pPr>
      <w:r w:rsidRPr="002A044B">
        <w:rPr>
          <w:rFonts w:ascii="Times New Roman" w:hAnsi="Times New Roman" w:cs="Times New Roman"/>
          <w:b/>
          <w:bCs/>
          <w:sz w:val="24"/>
          <w:szCs w:val="24"/>
        </w:rPr>
        <w:lastRenderedPageBreak/>
        <w:t>Ann Hajek</w:t>
      </w:r>
      <w:r w:rsidR="002A044B" w:rsidRPr="002A044B">
        <w:rPr>
          <w:rFonts w:ascii="Times New Roman" w:hAnsi="Times New Roman" w:cs="Times New Roman"/>
          <w:b/>
          <w:bCs/>
          <w:sz w:val="24"/>
          <w:szCs w:val="24"/>
        </w:rPr>
        <w:t xml:space="preserve"> (Cornell University)</w:t>
      </w:r>
      <w:r w:rsidRPr="002A044B">
        <w:rPr>
          <w:rFonts w:ascii="Times New Roman" w:hAnsi="Times New Roman" w:cs="Times New Roman"/>
          <w:b/>
          <w:bCs/>
          <w:sz w:val="24"/>
          <w:szCs w:val="24"/>
        </w:rPr>
        <w:t xml:space="preserve">: </w:t>
      </w:r>
    </w:p>
    <w:p w14:paraId="62B5E261" w14:textId="735C056C" w:rsidR="69388A3B" w:rsidRPr="002A044B" w:rsidRDefault="00340242" w:rsidP="00340242">
      <w:pPr>
        <w:spacing w:after="0"/>
        <w:rPr>
          <w:rFonts w:ascii="Times New Roman" w:hAnsi="Times New Roman" w:cs="Times New Roman"/>
          <w:sz w:val="24"/>
          <w:szCs w:val="24"/>
        </w:rPr>
      </w:pPr>
      <w:r w:rsidRPr="002A044B">
        <w:rPr>
          <w:rFonts w:ascii="Times New Roman" w:hAnsi="Times New Roman" w:cs="Times New Roman"/>
        </w:rPr>
        <w:t>We s</w:t>
      </w:r>
      <w:r w:rsidR="69388A3B" w:rsidRPr="002A044B">
        <w:rPr>
          <w:rFonts w:ascii="Times New Roman" w:hAnsi="Times New Roman" w:cs="Times New Roman"/>
          <w:sz w:val="24"/>
          <w:szCs w:val="24"/>
        </w:rPr>
        <w:t>ampl</w:t>
      </w:r>
      <w:r w:rsidRPr="002A044B">
        <w:rPr>
          <w:rFonts w:ascii="Times New Roman" w:hAnsi="Times New Roman" w:cs="Times New Roman"/>
          <w:sz w:val="24"/>
          <w:szCs w:val="24"/>
        </w:rPr>
        <w:t>ed</w:t>
      </w:r>
      <w:r w:rsidR="69388A3B" w:rsidRPr="002A044B">
        <w:rPr>
          <w:rFonts w:ascii="Times New Roman" w:hAnsi="Times New Roman" w:cs="Times New Roman"/>
          <w:sz w:val="24"/>
          <w:szCs w:val="24"/>
        </w:rPr>
        <w:t xml:space="preserve"> populations of brown marmorated stink bugs </w:t>
      </w:r>
      <w:r w:rsidRPr="002A044B">
        <w:rPr>
          <w:rFonts w:ascii="Times New Roman" w:hAnsi="Times New Roman" w:cs="Times New Roman"/>
          <w:sz w:val="24"/>
          <w:szCs w:val="24"/>
        </w:rPr>
        <w:t xml:space="preserve">(BMSB) </w:t>
      </w:r>
      <w:r w:rsidR="69388A3B" w:rsidRPr="002A044B">
        <w:rPr>
          <w:rFonts w:ascii="Times New Roman" w:hAnsi="Times New Roman" w:cs="Times New Roman"/>
          <w:sz w:val="24"/>
          <w:szCs w:val="24"/>
        </w:rPr>
        <w:t>before</w:t>
      </w:r>
      <w:r w:rsidRPr="002A044B">
        <w:rPr>
          <w:rFonts w:ascii="Times New Roman" w:hAnsi="Times New Roman" w:cs="Times New Roman"/>
          <w:sz w:val="24"/>
          <w:szCs w:val="24"/>
        </w:rPr>
        <w:t xml:space="preserve">, during, and after </w:t>
      </w:r>
      <w:r w:rsidR="69388A3B" w:rsidRPr="002A044B">
        <w:rPr>
          <w:rFonts w:ascii="Times New Roman" w:hAnsi="Times New Roman" w:cs="Times New Roman"/>
          <w:sz w:val="24"/>
          <w:szCs w:val="24"/>
        </w:rPr>
        <w:t xml:space="preserve"> overwintering. </w:t>
      </w:r>
      <w:r w:rsidRPr="002A044B">
        <w:rPr>
          <w:rFonts w:ascii="Times New Roman" w:hAnsi="Times New Roman" w:cs="Times New Roman"/>
          <w:sz w:val="24"/>
          <w:szCs w:val="24"/>
        </w:rPr>
        <w:t xml:space="preserve">These invasives </w:t>
      </w:r>
      <w:r w:rsidR="69388A3B" w:rsidRPr="002A044B">
        <w:rPr>
          <w:rFonts w:ascii="Times New Roman" w:hAnsi="Times New Roman" w:cs="Times New Roman"/>
          <w:sz w:val="24"/>
          <w:szCs w:val="24"/>
        </w:rPr>
        <w:t xml:space="preserve">overwinter as adults, </w:t>
      </w:r>
      <w:r w:rsidRPr="002A044B">
        <w:rPr>
          <w:rFonts w:ascii="Times New Roman" w:hAnsi="Times New Roman" w:cs="Times New Roman"/>
          <w:sz w:val="24"/>
          <w:szCs w:val="24"/>
        </w:rPr>
        <w:t xml:space="preserve">often </w:t>
      </w:r>
      <w:r w:rsidR="69388A3B" w:rsidRPr="002A044B">
        <w:rPr>
          <w:rFonts w:ascii="Times New Roman" w:hAnsi="Times New Roman" w:cs="Times New Roman"/>
          <w:sz w:val="24"/>
          <w:szCs w:val="24"/>
        </w:rPr>
        <w:t>in aggregations.</w:t>
      </w:r>
      <w:r w:rsidRPr="002A044B">
        <w:rPr>
          <w:rFonts w:ascii="Times New Roman" w:hAnsi="Times New Roman" w:cs="Times New Roman"/>
          <w:sz w:val="24"/>
          <w:szCs w:val="24"/>
        </w:rPr>
        <w:t xml:space="preserve"> We found high levels of infections by </w:t>
      </w:r>
      <w:r w:rsidRPr="002A044B">
        <w:rPr>
          <w:rFonts w:ascii="Times New Roman" w:hAnsi="Times New Roman" w:cs="Times New Roman"/>
          <w:i/>
          <w:iCs/>
          <w:sz w:val="24"/>
          <w:szCs w:val="24"/>
        </w:rPr>
        <w:t xml:space="preserve">Colletotrichum </w:t>
      </w:r>
      <w:proofErr w:type="spellStart"/>
      <w:r w:rsidRPr="002A044B">
        <w:rPr>
          <w:rFonts w:ascii="Times New Roman" w:hAnsi="Times New Roman" w:cs="Times New Roman"/>
          <w:i/>
          <w:iCs/>
          <w:sz w:val="24"/>
          <w:szCs w:val="24"/>
        </w:rPr>
        <w:t>fioriniae</w:t>
      </w:r>
      <w:proofErr w:type="spellEnd"/>
      <w:r w:rsidRPr="002A044B">
        <w:rPr>
          <w:rFonts w:ascii="Times New Roman" w:hAnsi="Times New Roman" w:cs="Times New Roman"/>
          <w:i/>
          <w:iCs/>
          <w:sz w:val="24"/>
          <w:szCs w:val="24"/>
        </w:rPr>
        <w:t xml:space="preserve"> </w:t>
      </w:r>
      <w:r w:rsidRPr="002A044B">
        <w:rPr>
          <w:rFonts w:ascii="Times New Roman" w:hAnsi="Times New Roman" w:cs="Times New Roman"/>
          <w:sz w:val="24"/>
          <w:szCs w:val="24"/>
        </w:rPr>
        <w:t xml:space="preserve">and </w:t>
      </w:r>
      <w:r w:rsidRPr="002A044B">
        <w:rPr>
          <w:rFonts w:ascii="Times New Roman" w:hAnsi="Times New Roman" w:cs="Times New Roman"/>
          <w:i/>
          <w:iCs/>
          <w:sz w:val="24"/>
          <w:szCs w:val="24"/>
        </w:rPr>
        <w:t xml:space="preserve">Nosema </w:t>
      </w:r>
      <w:proofErr w:type="spellStart"/>
      <w:r w:rsidRPr="002A044B">
        <w:rPr>
          <w:rFonts w:ascii="Times New Roman" w:hAnsi="Times New Roman" w:cs="Times New Roman"/>
          <w:i/>
          <w:iCs/>
          <w:sz w:val="24"/>
          <w:szCs w:val="24"/>
        </w:rPr>
        <w:t>maddoxi</w:t>
      </w:r>
      <w:proofErr w:type="spellEnd"/>
      <w:r w:rsidRPr="002A044B">
        <w:rPr>
          <w:rFonts w:ascii="Times New Roman" w:hAnsi="Times New Roman" w:cs="Times New Roman"/>
          <w:sz w:val="24"/>
          <w:szCs w:val="24"/>
        </w:rPr>
        <w:t xml:space="preserve"> (sometimes co-infecting) in the many BMSB that died while overwintering. </w:t>
      </w:r>
      <w:r w:rsidRPr="002A044B">
        <w:rPr>
          <w:rFonts w:ascii="Times New Roman" w:hAnsi="Times New Roman" w:cs="Times New Roman"/>
          <w:i/>
          <w:iCs/>
          <w:sz w:val="24"/>
          <w:szCs w:val="24"/>
        </w:rPr>
        <w:t xml:space="preserve">Colletotrichum </w:t>
      </w:r>
      <w:proofErr w:type="spellStart"/>
      <w:r w:rsidRPr="002A044B">
        <w:rPr>
          <w:rFonts w:ascii="Times New Roman" w:hAnsi="Times New Roman" w:cs="Times New Roman"/>
          <w:i/>
          <w:iCs/>
          <w:sz w:val="24"/>
          <w:szCs w:val="24"/>
        </w:rPr>
        <w:t>fioriniae</w:t>
      </w:r>
      <w:proofErr w:type="spellEnd"/>
      <w:r w:rsidRPr="002A044B">
        <w:rPr>
          <w:rFonts w:ascii="Times New Roman" w:hAnsi="Times New Roman" w:cs="Times New Roman"/>
          <w:i/>
          <w:iCs/>
          <w:sz w:val="24"/>
          <w:szCs w:val="24"/>
        </w:rPr>
        <w:t xml:space="preserve"> </w:t>
      </w:r>
      <w:r w:rsidRPr="002A044B">
        <w:rPr>
          <w:rFonts w:ascii="Times New Roman" w:hAnsi="Times New Roman" w:cs="Times New Roman"/>
          <w:sz w:val="24"/>
          <w:szCs w:val="24"/>
        </w:rPr>
        <w:t xml:space="preserve">had never previously been reported as a pathogen of BMSB. Increasing levels of </w:t>
      </w:r>
      <w:r w:rsidRPr="002A044B">
        <w:rPr>
          <w:rFonts w:ascii="Times New Roman" w:hAnsi="Times New Roman" w:cs="Times New Roman"/>
          <w:i/>
          <w:iCs/>
          <w:sz w:val="24"/>
          <w:szCs w:val="24"/>
        </w:rPr>
        <w:t xml:space="preserve">N. maddoxi </w:t>
      </w:r>
      <w:r w:rsidRPr="002A044B">
        <w:rPr>
          <w:rFonts w:ascii="Times New Roman" w:hAnsi="Times New Roman" w:cs="Times New Roman"/>
          <w:sz w:val="24"/>
          <w:szCs w:val="24"/>
        </w:rPr>
        <w:t xml:space="preserve">infection caused epizootics among </w:t>
      </w:r>
      <w:r w:rsidRPr="002A044B">
        <w:rPr>
          <w:rFonts w:ascii="Times New Roman" w:hAnsi="Times New Roman" w:cs="Times New Roman"/>
          <w:i/>
          <w:iCs/>
          <w:sz w:val="24"/>
          <w:szCs w:val="24"/>
        </w:rPr>
        <w:t xml:space="preserve">H. </w:t>
      </w:r>
      <w:proofErr w:type="spellStart"/>
      <w:r w:rsidRPr="002A044B">
        <w:rPr>
          <w:rFonts w:ascii="Times New Roman" w:hAnsi="Times New Roman" w:cs="Times New Roman"/>
          <w:i/>
          <w:iCs/>
          <w:sz w:val="24"/>
          <w:szCs w:val="24"/>
        </w:rPr>
        <w:t>halys</w:t>
      </w:r>
      <w:proofErr w:type="spellEnd"/>
      <w:r w:rsidRPr="002A044B">
        <w:rPr>
          <w:rFonts w:ascii="Times New Roman" w:hAnsi="Times New Roman" w:cs="Times New Roman"/>
          <w:sz w:val="24"/>
          <w:szCs w:val="24"/>
        </w:rPr>
        <w:t xml:space="preserve"> after overwintering. Models were used to evaluate the potential for biological control provided by </w:t>
      </w:r>
      <w:r w:rsidRPr="002A044B">
        <w:rPr>
          <w:rFonts w:ascii="Times New Roman" w:hAnsi="Times New Roman" w:cs="Times New Roman"/>
          <w:i/>
          <w:iCs/>
          <w:sz w:val="24"/>
          <w:szCs w:val="24"/>
        </w:rPr>
        <w:t xml:space="preserve">T. japonicus </w:t>
      </w:r>
      <w:r w:rsidRPr="002A044B">
        <w:rPr>
          <w:rFonts w:ascii="Times New Roman" w:hAnsi="Times New Roman" w:cs="Times New Roman"/>
          <w:sz w:val="24"/>
          <w:szCs w:val="24"/>
        </w:rPr>
        <w:t xml:space="preserve">and </w:t>
      </w:r>
      <w:r w:rsidRPr="002A044B">
        <w:rPr>
          <w:rFonts w:ascii="Times New Roman" w:hAnsi="Times New Roman" w:cs="Times New Roman"/>
          <w:i/>
          <w:iCs/>
          <w:sz w:val="24"/>
          <w:szCs w:val="24"/>
        </w:rPr>
        <w:t xml:space="preserve">N. maddoxi </w:t>
      </w:r>
      <w:r w:rsidRPr="002A044B">
        <w:rPr>
          <w:rFonts w:ascii="Times New Roman" w:hAnsi="Times New Roman" w:cs="Times New Roman"/>
          <w:sz w:val="24"/>
          <w:szCs w:val="24"/>
        </w:rPr>
        <w:t xml:space="preserve">across the US. Modelling showed that this parasitoid and microsporidian could be key for managing </w:t>
      </w:r>
      <w:r w:rsidRPr="002A044B">
        <w:rPr>
          <w:rFonts w:ascii="Times New Roman" w:hAnsi="Times New Roman" w:cs="Times New Roman"/>
          <w:i/>
          <w:iCs/>
          <w:sz w:val="24"/>
          <w:szCs w:val="24"/>
        </w:rPr>
        <w:t xml:space="preserve">H. </w:t>
      </w:r>
      <w:proofErr w:type="spellStart"/>
      <w:r w:rsidRPr="002A044B">
        <w:rPr>
          <w:rFonts w:ascii="Times New Roman" w:hAnsi="Times New Roman" w:cs="Times New Roman"/>
          <w:i/>
          <w:iCs/>
          <w:sz w:val="24"/>
          <w:szCs w:val="24"/>
        </w:rPr>
        <w:t>halys</w:t>
      </w:r>
      <w:proofErr w:type="spellEnd"/>
      <w:r w:rsidRPr="002A044B">
        <w:rPr>
          <w:rFonts w:ascii="Times New Roman" w:hAnsi="Times New Roman" w:cs="Times New Roman"/>
          <w:i/>
          <w:iCs/>
          <w:sz w:val="24"/>
          <w:szCs w:val="24"/>
        </w:rPr>
        <w:t xml:space="preserve"> </w:t>
      </w:r>
      <w:r w:rsidRPr="002A044B">
        <w:rPr>
          <w:rFonts w:ascii="Times New Roman" w:hAnsi="Times New Roman" w:cs="Times New Roman"/>
          <w:sz w:val="24"/>
          <w:szCs w:val="24"/>
        </w:rPr>
        <w:t>given their overlapping niches. Mod</w:t>
      </w:r>
      <w:r w:rsidRPr="002A044B">
        <w:rPr>
          <w:rFonts w:ascii="Times New Roman" w:hAnsi="Times New Roman" w:cs="Times New Roman"/>
          <w:sz w:val="24"/>
          <w:szCs w:val="24"/>
        </w:rPr>
        <w:softHyphen/>
        <w:t>els can aid in delineating areas where biocontrol may be most effective.</w:t>
      </w:r>
    </w:p>
    <w:p w14:paraId="3471BB1A" w14:textId="77777777" w:rsidR="00B774B0" w:rsidRPr="002A044B" w:rsidRDefault="00B774B0" w:rsidP="00340242">
      <w:pPr>
        <w:spacing w:after="0"/>
        <w:rPr>
          <w:rFonts w:ascii="Times New Roman" w:hAnsi="Times New Roman" w:cs="Times New Roman"/>
          <w:sz w:val="24"/>
          <w:szCs w:val="24"/>
        </w:rPr>
      </w:pPr>
    </w:p>
    <w:p w14:paraId="4AC861A9" w14:textId="6FD2D159" w:rsidR="002A044B" w:rsidRPr="002A044B" w:rsidRDefault="002A044B" w:rsidP="006E1E1F">
      <w:pPr>
        <w:spacing w:after="120"/>
        <w:rPr>
          <w:rFonts w:ascii="Times New Roman" w:hAnsi="Times New Roman" w:cs="Times New Roman"/>
          <w:b/>
          <w:sz w:val="24"/>
          <w:szCs w:val="24"/>
        </w:rPr>
      </w:pPr>
      <w:r w:rsidRPr="002A044B">
        <w:rPr>
          <w:rFonts w:ascii="Times New Roman" w:hAnsi="Times New Roman" w:cs="Times New Roman"/>
          <w:b/>
          <w:sz w:val="24"/>
          <w:szCs w:val="24"/>
        </w:rPr>
        <w:t>Albrecht M. Koppenhofer (Rutgers University):</w:t>
      </w:r>
    </w:p>
    <w:p w14:paraId="0D675409" w14:textId="77777777" w:rsidR="002A044B" w:rsidRPr="002A044B" w:rsidRDefault="002A044B" w:rsidP="006E1E1F">
      <w:pPr>
        <w:pStyle w:val="PlainText"/>
        <w:spacing w:line="276" w:lineRule="auto"/>
        <w:rPr>
          <w:rFonts w:ascii="Times New Roman" w:eastAsiaTheme="minorHAnsi" w:hAnsi="Times New Roman"/>
          <w:bCs/>
          <w:sz w:val="24"/>
          <w:szCs w:val="24"/>
        </w:rPr>
      </w:pPr>
      <w:r w:rsidRPr="002A044B">
        <w:rPr>
          <w:rFonts w:ascii="Times New Roman" w:eastAsiaTheme="minorHAnsi" w:hAnsi="Times New Roman"/>
          <w:bCs/>
          <w:sz w:val="24"/>
          <w:szCs w:val="24"/>
        </w:rPr>
        <w:t>We are conducting research to elucidate the combined effects of silicon supplementation and entomopathogenic nematodes (EPNs) on controlling three major turfgrass insects: black cutworm (</w:t>
      </w:r>
      <w:proofErr w:type="spellStart"/>
      <w:r w:rsidRPr="002A044B">
        <w:rPr>
          <w:rFonts w:ascii="Times New Roman" w:eastAsiaTheme="minorHAnsi" w:hAnsi="Times New Roman"/>
          <w:bCs/>
          <w:sz w:val="24"/>
          <w:szCs w:val="24"/>
        </w:rPr>
        <w:t>Agrotis</w:t>
      </w:r>
      <w:proofErr w:type="spellEnd"/>
      <w:r w:rsidRPr="002A044B">
        <w:rPr>
          <w:rFonts w:ascii="Times New Roman" w:eastAsiaTheme="minorHAnsi" w:hAnsi="Times New Roman"/>
          <w:bCs/>
          <w:sz w:val="24"/>
          <w:szCs w:val="24"/>
        </w:rPr>
        <w:t xml:space="preserve"> </w:t>
      </w:r>
      <w:proofErr w:type="spellStart"/>
      <w:r w:rsidRPr="002A044B">
        <w:rPr>
          <w:rFonts w:ascii="Times New Roman" w:eastAsiaTheme="minorHAnsi" w:hAnsi="Times New Roman"/>
          <w:bCs/>
          <w:sz w:val="24"/>
          <w:szCs w:val="24"/>
        </w:rPr>
        <w:t>ipsilon</w:t>
      </w:r>
      <w:proofErr w:type="spellEnd"/>
      <w:r w:rsidRPr="002A044B">
        <w:rPr>
          <w:rFonts w:ascii="Times New Roman" w:eastAsiaTheme="minorHAnsi" w:hAnsi="Times New Roman"/>
          <w:bCs/>
          <w:sz w:val="24"/>
          <w:szCs w:val="24"/>
        </w:rPr>
        <w:t>), white grubs (larvae of scarab beetles such as Japanese beetle, oriental beetle, and masked chafers), and annual bluegrass weevil (</w:t>
      </w:r>
      <w:proofErr w:type="spellStart"/>
      <w:r w:rsidRPr="002A044B">
        <w:rPr>
          <w:rFonts w:ascii="Times New Roman" w:eastAsiaTheme="minorHAnsi" w:hAnsi="Times New Roman"/>
          <w:bCs/>
          <w:sz w:val="24"/>
          <w:szCs w:val="24"/>
        </w:rPr>
        <w:t>Listronotus</w:t>
      </w:r>
      <w:proofErr w:type="spellEnd"/>
      <w:r w:rsidRPr="002A044B">
        <w:rPr>
          <w:rFonts w:ascii="Times New Roman" w:eastAsiaTheme="minorHAnsi" w:hAnsi="Times New Roman"/>
          <w:bCs/>
          <w:sz w:val="24"/>
          <w:szCs w:val="24"/>
        </w:rPr>
        <w:t xml:space="preserve"> </w:t>
      </w:r>
      <w:proofErr w:type="spellStart"/>
      <w:r w:rsidRPr="002A044B">
        <w:rPr>
          <w:rFonts w:ascii="Times New Roman" w:eastAsiaTheme="minorHAnsi" w:hAnsi="Times New Roman"/>
          <w:bCs/>
          <w:sz w:val="24"/>
          <w:szCs w:val="24"/>
        </w:rPr>
        <w:t>maculicollis</w:t>
      </w:r>
      <w:proofErr w:type="spellEnd"/>
      <w:r w:rsidRPr="002A044B">
        <w:rPr>
          <w:rFonts w:ascii="Times New Roman" w:eastAsiaTheme="minorHAnsi" w:hAnsi="Times New Roman"/>
          <w:bCs/>
          <w:sz w:val="24"/>
          <w:szCs w:val="24"/>
        </w:rPr>
        <w:t xml:space="preserve">).  Silicon, a beneficial nutrient for plants, can provide multiple benefits to turfgrasses, including resistance to biotic and abiotic stresses.  Grasses are high accumulators of silicon which makes tissues abrasive and tougher and difficult for insects to consume and digest.  We conducted a series of laboratory and greenhouse experiments to investigate the effects of silicon supply to different turfgrasses (i.e., annual bluegrass, creeping </w:t>
      </w:r>
      <w:proofErr w:type="spellStart"/>
      <w:r w:rsidRPr="002A044B">
        <w:rPr>
          <w:rFonts w:ascii="Times New Roman" w:eastAsiaTheme="minorHAnsi" w:hAnsi="Times New Roman"/>
          <w:bCs/>
          <w:sz w:val="24"/>
          <w:szCs w:val="24"/>
        </w:rPr>
        <w:t>bentgrass</w:t>
      </w:r>
      <w:proofErr w:type="spellEnd"/>
      <w:r w:rsidRPr="002A044B">
        <w:rPr>
          <w:rFonts w:ascii="Times New Roman" w:eastAsiaTheme="minorHAnsi" w:hAnsi="Times New Roman"/>
          <w:bCs/>
          <w:sz w:val="24"/>
          <w:szCs w:val="24"/>
        </w:rPr>
        <w:t>, perennial ryegrass) in combination with the application of entomopathogenic nematodes (S. carpocapsae or H. bacteriophora) on controlling the three insect pests.</w:t>
      </w:r>
    </w:p>
    <w:p w14:paraId="56E67327" w14:textId="77777777" w:rsidR="002A044B" w:rsidRPr="002A044B" w:rsidRDefault="002A044B" w:rsidP="006E1E1F">
      <w:pPr>
        <w:pStyle w:val="PlainText"/>
        <w:spacing w:line="276" w:lineRule="auto"/>
        <w:rPr>
          <w:rFonts w:ascii="Times New Roman" w:eastAsiaTheme="minorHAnsi" w:hAnsi="Times New Roman"/>
          <w:bCs/>
          <w:sz w:val="24"/>
          <w:szCs w:val="24"/>
        </w:rPr>
      </w:pPr>
    </w:p>
    <w:p w14:paraId="500F9A8F" w14:textId="77777777" w:rsidR="002A044B" w:rsidRPr="002A044B" w:rsidRDefault="002A044B" w:rsidP="006E1E1F">
      <w:pPr>
        <w:pStyle w:val="PlainText"/>
        <w:spacing w:line="276" w:lineRule="auto"/>
        <w:ind w:firstLine="720"/>
        <w:rPr>
          <w:rFonts w:ascii="Times New Roman" w:eastAsiaTheme="minorHAnsi" w:hAnsi="Times New Roman"/>
          <w:bCs/>
          <w:sz w:val="24"/>
          <w:szCs w:val="24"/>
        </w:rPr>
      </w:pPr>
      <w:r w:rsidRPr="002A044B">
        <w:rPr>
          <w:rFonts w:ascii="Times New Roman" w:eastAsiaTheme="minorHAnsi" w:hAnsi="Times New Roman"/>
          <w:bCs/>
          <w:sz w:val="24"/>
          <w:szCs w:val="24"/>
        </w:rPr>
        <w:t>Our observations to date suggest that silicon fertilization could support plant resistance against these insects, particularly against cutworms, and could enhance insect susceptibility to entomopathogenic nematodes.  In greenhouse experiments, silicon fertilization reduced weight gain in black cutworm larvae by around 36%.  Silicon also accelerated mortality by S. carpocapsae and increased mortality by up around 45%.  However, due to reduced larval growth silicon exposure also reduced reproduction of S. carpocapsae in infected larvae by 43%.  In greenhouse experiments with white grubs (oriental beetle), silicon fertilization reduced larval weight gain but did not affect susceptibility to H. bacteriophora.  Fertilization with silicon reduced populations of annual bluegrass weevil larvae in greenhouse experiments by around 60% but did not affect their susceptibility to S. carpocapsae.  In the field, silicon fertilization decreased adult weevil numbers pre nematode application by around 76% and larval populations post application by around 50%.</w:t>
      </w:r>
    </w:p>
    <w:p w14:paraId="2AD2379B" w14:textId="77777777" w:rsidR="002A044B" w:rsidRPr="002A044B" w:rsidRDefault="002A044B" w:rsidP="00340242">
      <w:pPr>
        <w:spacing w:after="0"/>
        <w:rPr>
          <w:rFonts w:ascii="Times New Roman" w:hAnsi="Times New Roman" w:cs="Times New Roman"/>
          <w:b/>
          <w:bCs/>
          <w:sz w:val="24"/>
          <w:szCs w:val="24"/>
        </w:rPr>
      </w:pPr>
    </w:p>
    <w:p w14:paraId="135295AE" w14:textId="04577939" w:rsidR="00B774B0" w:rsidRPr="002A044B" w:rsidRDefault="00B774B0" w:rsidP="00340242">
      <w:pPr>
        <w:spacing w:after="0"/>
        <w:rPr>
          <w:rFonts w:ascii="Times New Roman" w:hAnsi="Times New Roman" w:cs="Times New Roman"/>
          <w:b/>
          <w:bCs/>
          <w:sz w:val="24"/>
          <w:szCs w:val="24"/>
        </w:rPr>
      </w:pPr>
      <w:r w:rsidRPr="002A044B">
        <w:rPr>
          <w:rFonts w:ascii="Times New Roman" w:hAnsi="Times New Roman" w:cs="Times New Roman"/>
          <w:b/>
          <w:bCs/>
          <w:sz w:val="24"/>
          <w:szCs w:val="24"/>
        </w:rPr>
        <w:t>Discussion:</w:t>
      </w:r>
    </w:p>
    <w:p w14:paraId="578EB9AC" w14:textId="40FAC61C" w:rsidR="00B774B0" w:rsidRPr="002A044B" w:rsidRDefault="00B774B0" w:rsidP="00F510C1">
      <w:pPr>
        <w:spacing w:after="0"/>
        <w:jc w:val="both"/>
        <w:rPr>
          <w:rFonts w:ascii="Times New Roman" w:hAnsi="Times New Roman" w:cs="Times New Roman"/>
          <w:sz w:val="24"/>
          <w:szCs w:val="24"/>
        </w:rPr>
      </w:pPr>
      <w:r w:rsidRPr="002A044B">
        <w:rPr>
          <w:rFonts w:ascii="Times New Roman" w:hAnsi="Times New Roman" w:cs="Times New Roman"/>
          <w:sz w:val="24"/>
          <w:szCs w:val="24"/>
        </w:rPr>
        <w:t xml:space="preserve">Anamika Sharma formally notified the working group of her intent to relinquish her position as chair, nominating Shaohui Wu, the current vice-chair, as her successor. The working group unanimously endorsed this transition. All other officers shall retain their respective positions until </w:t>
      </w:r>
      <w:r w:rsidRPr="002A044B">
        <w:rPr>
          <w:rFonts w:ascii="Times New Roman" w:hAnsi="Times New Roman" w:cs="Times New Roman"/>
          <w:sz w:val="24"/>
          <w:szCs w:val="24"/>
        </w:rPr>
        <w:lastRenderedPageBreak/>
        <w:t>the next scheduled meeting in November 2025, at which time elections for new officers will be conducted.</w:t>
      </w:r>
      <w:r w:rsidR="00E1271C">
        <w:rPr>
          <w:rFonts w:ascii="Times New Roman" w:hAnsi="Times New Roman" w:cs="Times New Roman"/>
          <w:sz w:val="24"/>
          <w:szCs w:val="24"/>
        </w:rPr>
        <w:t xml:space="preserve"> Topics for the next symposium were discussed but not finalized.</w:t>
      </w:r>
    </w:p>
    <w:p w14:paraId="6FFF161D" w14:textId="77777777" w:rsidR="00143F5E" w:rsidRDefault="00143F5E" w:rsidP="00E140C6">
      <w:pPr>
        <w:spacing w:after="240"/>
        <w:jc w:val="both"/>
        <w:rPr>
          <w:rFonts w:ascii="Times New Roman" w:hAnsi="Times New Roman" w:cs="Times New Roman"/>
          <w:b/>
          <w:bCs/>
          <w:sz w:val="24"/>
          <w:szCs w:val="24"/>
          <w:u w:val="single"/>
        </w:rPr>
      </w:pPr>
    </w:p>
    <w:p w14:paraId="26D20D70" w14:textId="65044605" w:rsidR="00BA19B3" w:rsidRPr="002A044B" w:rsidRDefault="48DF6166" w:rsidP="00E140C6">
      <w:pPr>
        <w:spacing w:after="240"/>
        <w:jc w:val="both"/>
        <w:rPr>
          <w:rFonts w:ascii="Times New Roman" w:hAnsi="Times New Roman" w:cs="Times New Roman"/>
          <w:b/>
          <w:sz w:val="24"/>
          <w:szCs w:val="24"/>
          <w:u w:val="single"/>
        </w:rPr>
      </w:pPr>
      <w:r w:rsidRPr="002A044B">
        <w:rPr>
          <w:rFonts w:ascii="Times New Roman" w:hAnsi="Times New Roman" w:cs="Times New Roman"/>
          <w:b/>
          <w:bCs/>
          <w:sz w:val="24"/>
          <w:szCs w:val="24"/>
          <w:u w:val="single"/>
        </w:rPr>
        <w:t>Microbial related publications (research and outreach) from group members (2023-2024):</w:t>
      </w:r>
    </w:p>
    <w:p w14:paraId="2F266CC1" w14:textId="5FF3CF4D" w:rsidR="00143F5E" w:rsidRPr="00101571" w:rsidRDefault="00143F5E" w:rsidP="00101571">
      <w:pPr>
        <w:pStyle w:val="ListParagraph"/>
        <w:numPr>
          <w:ilvl w:val="3"/>
          <w:numId w:val="6"/>
        </w:numPr>
        <w:spacing w:before="120" w:after="120"/>
        <w:rPr>
          <w:rFonts w:ascii="Times New Roman" w:eastAsia="Aptos" w:hAnsi="Times New Roman" w:cs="Times New Roman"/>
          <w:sz w:val="24"/>
          <w:szCs w:val="24"/>
        </w:rPr>
      </w:pPr>
      <w:proofErr w:type="spellStart"/>
      <w:r w:rsidRPr="00101571">
        <w:rPr>
          <w:rFonts w:ascii="Times New Roman" w:eastAsia="Aptos" w:hAnsi="Times New Roman" w:cs="Times New Roman"/>
          <w:sz w:val="24"/>
          <w:szCs w:val="24"/>
        </w:rPr>
        <w:t>Alwaneen</w:t>
      </w:r>
      <w:proofErr w:type="spellEnd"/>
      <w:r w:rsidRPr="00101571">
        <w:rPr>
          <w:rFonts w:ascii="Times New Roman" w:eastAsia="Aptos" w:hAnsi="Times New Roman" w:cs="Times New Roman"/>
          <w:sz w:val="24"/>
          <w:szCs w:val="24"/>
        </w:rPr>
        <w:t xml:space="preserve">, W.S., Wakil, W., Kavallieratos, N.G., Qayyum, M.A., Tahir, M., Rasool, K.G., Husain, M., </w:t>
      </w:r>
      <w:proofErr w:type="spellStart"/>
      <w:r w:rsidRPr="00101571">
        <w:rPr>
          <w:rFonts w:ascii="Times New Roman" w:eastAsia="Aptos" w:hAnsi="Times New Roman" w:cs="Times New Roman"/>
          <w:sz w:val="24"/>
          <w:szCs w:val="24"/>
        </w:rPr>
        <w:t>Aldawood</w:t>
      </w:r>
      <w:proofErr w:type="spellEnd"/>
      <w:r w:rsidRPr="00101571">
        <w:rPr>
          <w:rFonts w:ascii="Times New Roman" w:eastAsia="Aptos" w:hAnsi="Times New Roman" w:cs="Times New Roman"/>
          <w:sz w:val="24"/>
          <w:szCs w:val="24"/>
        </w:rPr>
        <w:t>, A.S.,</w:t>
      </w:r>
      <w:r w:rsidRPr="00101571">
        <w:rPr>
          <w:rFonts w:ascii="Times New Roman" w:eastAsia="Aptos" w:hAnsi="Times New Roman" w:cs="Times New Roman"/>
          <w:b/>
          <w:bCs/>
          <w:sz w:val="24"/>
          <w:szCs w:val="24"/>
        </w:rPr>
        <w:t xml:space="preserve"> Shapiro-Ilan, D</w:t>
      </w:r>
      <w:r w:rsidRPr="00101571">
        <w:rPr>
          <w:rFonts w:ascii="Times New Roman" w:eastAsia="Aptos" w:hAnsi="Times New Roman" w:cs="Times New Roman"/>
          <w:sz w:val="24"/>
          <w:szCs w:val="24"/>
        </w:rPr>
        <w:t xml:space="preserve">. 2024. Efficacy and persistence of entomopathogenic fungi against </w:t>
      </w:r>
      <w:r w:rsidRPr="00101571">
        <w:rPr>
          <w:rFonts w:ascii="Times New Roman" w:eastAsia="Aptos" w:hAnsi="Times New Roman" w:cs="Times New Roman"/>
          <w:i/>
          <w:iCs/>
          <w:sz w:val="24"/>
          <w:szCs w:val="24"/>
        </w:rPr>
        <w:t>Rhynchophorus ferrugineus</w:t>
      </w:r>
      <w:r w:rsidRPr="00101571">
        <w:rPr>
          <w:rFonts w:ascii="Times New Roman" w:eastAsia="Aptos" w:hAnsi="Times New Roman" w:cs="Times New Roman"/>
          <w:sz w:val="24"/>
          <w:szCs w:val="24"/>
        </w:rPr>
        <w:t xml:space="preserve"> on date palm: host to host transmission. Agronomy 14, 642. </w:t>
      </w:r>
      <w:hyperlink r:id="rId37">
        <w:r w:rsidRPr="00101571">
          <w:rPr>
            <w:rStyle w:val="Hyperlink"/>
            <w:rFonts w:ascii="Times New Roman" w:eastAsia="Aptos" w:hAnsi="Times New Roman" w:cs="Times New Roman"/>
            <w:color w:val="0000FF"/>
            <w:sz w:val="24"/>
            <w:szCs w:val="24"/>
          </w:rPr>
          <w:t>https://doi.org/10.3390/agronomy14040642</w:t>
        </w:r>
      </w:hyperlink>
      <w:r w:rsidRPr="00101571">
        <w:rPr>
          <w:rFonts w:ascii="Times New Roman" w:eastAsia="Aptos" w:hAnsi="Times New Roman" w:cs="Times New Roman"/>
          <w:sz w:val="24"/>
          <w:szCs w:val="24"/>
        </w:rPr>
        <w:t xml:space="preserve"> </w:t>
      </w:r>
    </w:p>
    <w:p w14:paraId="1D86AB03" w14:textId="593A6DD4" w:rsidR="000422FC" w:rsidRPr="00101571" w:rsidRDefault="000422FC" w:rsidP="00101571">
      <w:pPr>
        <w:pStyle w:val="ListParagraph"/>
        <w:numPr>
          <w:ilvl w:val="3"/>
          <w:numId w:val="6"/>
        </w:numPr>
        <w:spacing w:before="120" w:after="120"/>
        <w:rPr>
          <w:rFonts w:ascii="Times New Roman" w:eastAsia="Aptos" w:hAnsi="Times New Roman" w:cs="Times New Roman"/>
          <w:color w:val="000000" w:themeColor="text1"/>
          <w:sz w:val="24"/>
          <w:szCs w:val="24"/>
          <w:lang w:val="en-GB"/>
        </w:rPr>
      </w:pPr>
      <w:proofErr w:type="spellStart"/>
      <w:r w:rsidRPr="00101571">
        <w:rPr>
          <w:rFonts w:ascii="Times New Roman" w:eastAsia="Aptos" w:hAnsi="Times New Roman" w:cs="Times New Roman"/>
          <w:sz w:val="24"/>
          <w:szCs w:val="24"/>
          <w:lang w:val="en-GB"/>
        </w:rPr>
        <w:t>Alwaneen</w:t>
      </w:r>
      <w:proofErr w:type="spellEnd"/>
      <w:r w:rsidRPr="00101571">
        <w:rPr>
          <w:rFonts w:ascii="Times New Roman" w:eastAsia="Aptos" w:hAnsi="Times New Roman" w:cs="Times New Roman"/>
          <w:sz w:val="24"/>
          <w:szCs w:val="24"/>
          <w:lang w:val="en-GB"/>
        </w:rPr>
        <w:t xml:space="preserve">, W., Tahir, S., M., </w:t>
      </w:r>
      <w:r w:rsidRPr="00101571">
        <w:rPr>
          <w:rFonts w:ascii="Times New Roman" w:eastAsia="Aptos" w:hAnsi="Times New Roman" w:cs="Times New Roman"/>
          <w:b/>
          <w:bCs/>
          <w:sz w:val="24"/>
          <w:szCs w:val="24"/>
          <w:lang w:val="en-GB"/>
        </w:rPr>
        <w:t>Avery, P. B.</w:t>
      </w:r>
      <w:r w:rsidRPr="00101571">
        <w:rPr>
          <w:rFonts w:ascii="Times New Roman" w:eastAsia="Aptos" w:hAnsi="Times New Roman" w:cs="Times New Roman"/>
          <w:sz w:val="24"/>
          <w:szCs w:val="24"/>
          <w:lang w:val="en-GB"/>
        </w:rPr>
        <w:t xml:space="preserve">, Wakil, W., Kavallieratos, N. G., Eleftheriadou, N., </w:t>
      </w:r>
      <w:proofErr w:type="spellStart"/>
      <w:r w:rsidRPr="00101571">
        <w:rPr>
          <w:rFonts w:ascii="Times New Roman" w:eastAsia="Aptos" w:hAnsi="Times New Roman" w:cs="Times New Roman"/>
          <w:sz w:val="24"/>
          <w:szCs w:val="24"/>
          <w:lang w:val="en-GB"/>
        </w:rPr>
        <w:t>Boukouvala</w:t>
      </w:r>
      <w:proofErr w:type="spellEnd"/>
      <w:r w:rsidRPr="00101571">
        <w:rPr>
          <w:rFonts w:ascii="Times New Roman" w:eastAsia="Aptos" w:hAnsi="Times New Roman" w:cs="Times New Roman"/>
          <w:sz w:val="24"/>
          <w:szCs w:val="24"/>
          <w:lang w:val="en-GB"/>
        </w:rPr>
        <w:t xml:space="preserve">, M. C., Rasool, K. G., Husain, M., and A. S. </w:t>
      </w:r>
      <w:proofErr w:type="spellStart"/>
      <w:r w:rsidRPr="00101571">
        <w:rPr>
          <w:rFonts w:ascii="Times New Roman" w:eastAsia="Aptos" w:hAnsi="Times New Roman" w:cs="Times New Roman"/>
          <w:sz w:val="24"/>
          <w:szCs w:val="24"/>
          <w:lang w:val="en-GB"/>
        </w:rPr>
        <w:t>Aldawood</w:t>
      </w:r>
      <w:proofErr w:type="spellEnd"/>
      <w:r w:rsidRPr="00101571">
        <w:rPr>
          <w:rFonts w:ascii="Times New Roman" w:eastAsia="Aptos" w:hAnsi="Times New Roman" w:cs="Times New Roman"/>
          <w:sz w:val="24"/>
          <w:szCs w:val="24"/>
          <w:lang w:val="en-GB"/>
        </w:rPr>
        <w:t xml:space="preserve">. 2024. Initial evaluation of the entomopathogenic fungi </w:t>
      </w:r>
      <w:r w:rsidRPr="00101571">
        <w:rPr>
          <w:rFonts w:ascii="Times New Roman" w:eastAsia="Aptos" w:hAnsi="Times New Roman" w:cs="Times New Roman"/>
          <w:i/>
          <w:iCs/>
          <w:sz w:val="24"/>
          <w:szCs w:val="24"/>
          <w:lang w:val="en-GB"/>
        </w:rPr>
        <w:t xml:space="preserve">Beauveria </w:t>
      </w:r>
      <w:proofErr w:type="spellStart"/>
      <w:r w:rsidRPr="00101571">
        <w:rPr>
          <w:rFonts w:ascii="Times New Roman" w:eastAsia="Aptos" w:hAnsi="Times New Roman" w:cs="Times New Roman"/>
          <w:i/>
          <w:iCs/>
          <w:sz w:val="24"/>
          <w:szCs w:val="24"/>
          <w:lang w:val="en-GB"/>
        </w:rPr>
        <w:t>bassiana</w:t>
      </w:r>
      <w:proofErr w:type="spellEnd"/>
      <w:r w:rsidRPr="00101571">
        <w:rPr>
          <w:rFonts w:ascii="Times New Roman" w:eastAsia="Aptos" w:hAnsi="Times New Roman" w:cs="Times New Roman"/>
          <w:sz w:val="24"/>
          <w:szCs w:val="24"/>
          <w:lang w:val="en-GB"/>
        </w:rPr>
        <w:t xml:space="preserve"> and </w:t>
      </w:r>
      <w:r w:rsidRPr="00101571">
        <w:rPr>
          <w:rFonts w:ascii="Times New Roman" w:eastAsia="Aptos" w:hAnsi="Times New Roman" w:cs="Times New Roman"/>
          <w:i/>
          <w:iCs/>
          <w:sz w:val="24"/>
          <w:szCs w:val="24"/>
          <w:lang w:val="en-GB"/>
        </w:rPr>
        <w:t xml:space="preserve">Metarhizium </w:t>
      </w:r>
      <w:proofErr w:type="spellStart"/>
      <w:r w:rsidRPr="00101571">
        <w:rPr>
          <w:rFonts w:ascii="Times New Roman" w:eastAsia="Aptos" w:hAnsi="Times New Roman" w:cs="Times New Roman"/>
          <w:i/>
          <w:iCs/>
          <w:sz w:val="24"/>
          <w:szCs w:val="24"/>
          <w:lang w:val="en-GB"/>
        </w:rPr>
        <w:t>robertsii</w:t>
      </w:r>
      <w:proofErr w:type="spellEnd"/>
      <w:r w:rsidRPr="00101571">
        <w:rPr>
          <w:rFonts w:ascii="Times New Roman" w:eastAsia="Aptos" w:hAnsi="Times New Roman" w:cs="Times New Roman"/>
          <w:sz w:val="24"/>
          <w:szCs w:val="24"/>
          <w:lang w:val="en-GB"/>
        </w:rPr>
        <w:t xml:space="preserve">, and the entomopathogenic nematode </w:t>
      </w:r>
      <w:r w:rsidRPr="00101571">
        <w:rPr>
          <w:rFonts w:ascii="Times New Roman" w:eastAsia="Aptos" w:hAnsi="Times New Roman" w:cs="Times New Roman"/>
          <w:i/>
          <w:iCs/>
          <w:sz w:val="24"/>
          <w:szCs w:val="24"/>
          <w:lang w:val="en-GB"/>
        </w:rPr>
        <w:t>Heterorhabditis bacteriophora</w:t>
      </w:r>
      <w:r w:rsidRPr="00101571">
        <w:rPr>
          <w:rFonts w:ascii="Times New Roman" w:eastAsia="Aptos" w:hAnsi="Times New Roman" w:cs="Times New Roman"/>
          <w:sz w:val="24"/>
          <w:szCs w:val="24"/>
          <w:lang w:val="en-GB"/>
        </w:rPr>
        <w:t xml:space="preserve">, individually and in combination against the noxious </w:t>
      </w:r>
      <w:r w:rsidRPr="00101571">
        <w:rPr>
          <w:rFonts w:ascii="Times New Roman" w:eastAsia="Aptos" w:hAnsi="Times New Roman" w:cs="Times New Roman"/>
          <w:i/>
          <w:iCs/>
          <w:sz w:val="24"/>
          <w:szCs w:val="24"/>
          <w:lang w:val="en-GB"/>
        </w:rPr>
        <w:t>Helicoverpa armigera</w:t>
      </w:r>
      <w:r w:rsidRPr="00101571">
        <w:rPr>
          <w:rFonts w:ascii="Times New Roman" w:eastAsia="Aptos" w:hAnsi="Times New Roman" w:cs="Times New Roman"/>
          <w:sz w:val="24"/>
          <w:szCs w:val="24"/>
          <w:lang w:val="en-GB"/>
        </w:rPr>
        <w:t xml:space="preserve"> (Lepidoptera: Noctuidae). Agronomy </w:t>
      </w:r>
      <w:r w:rsidRPr="00101571">
        <w:rPr>
          <w:rFonts w:ascii="Times New Roman" w:eastAsia="Aptos" w:hAnsi="Times New Roman" w:cs="Times New Roman"/>
          <w:b/>
          <w:bCs/>
          <w:sz w:val="24"/>
          <w:szCs w:val="24"/>
          <w:lang w:val="en-GB"/>
        </w:rPr>
        <w:t>14</w:t>
      </w:r>
      <w:r w:rsidRPr="00101571">
        <w:rPr>
          <w:rFonts w:ascii="Times New Roman" w:eastAsia="Aptos" w:hAnsi="Times New Roman" w:cs="Times New Roman"/>
          <w:sz w:val="24"/>
          <w:szCs w:val="24"/>
          <w:lang w:val="en-GB"/>
        </w:rPr>
        <w:t xml:space="preserve"> (7), 1395. DOI: 10.3390/agronomy14071395.</w:t>
      </w:r>
    </w:p>
    <w:p w14:paraId="09DE13C0" w14:textId="485C670B" w:rsidR="00143F5E" w:rsidRPr="00101571" w:rsidRDefault="00143F5E" w:rsidP="00101571">
      <w:pPr>
        <w:pStyle w:val="ListParagraph"/>
        <w:numPr>
          <w:ilvl w:val="3"/>
          <w:numId w:val="6"/>
        </w:numPr>
        <w:spacing w:before="120" w:after="120"/>
        <w:rPr>
          <w:rFonts w:ascii="Times New Roman" w:eastAsia="Aptos" w:hAnsi="Times New Roman" w:cs="Times New Roman"/>
          <w:color w:val="212121"/>
          <w:sz w:val="24"/>
          <w:szCs w:val="24"/>
          <w:lang w:val="en-GB"/>
        </w:rPr>
      </w:pPr>
      <w:r w:rsidRPr="00101571">
        <w:rPr>
          <w:rFonts w:ascii="Times New Roman" w:eastAsia="Aptos" w:hAnsi="Times New Roman" w:cs="Times New Roman"/>
          <w:color w:val="212121"/>
          <w:sz w:val="24"/>
          <w:szCs w:val="24"/>
          <w:lang w:val="en-GB"/>
        </w:rPr>
        <w:t xml:space="preserve">Barrett, J. E., B. J. Adams, P. T. Doran, H. A. Dugan, K. F. Myers, M. R. Salvatore, S. N. Power, M. D. Snyder, A. T. Wright, and M. N. </w:t>
      </w:r>
      <w:proofErr w:type="spellStart"/>
      <w:r w:rsidRPr="00101571">
        <w:rPr>
          <w:rFonts w:ascii="Times New Roman" w:eastAsia="Aptos" w:hAnsi="Times New Roman" w:cs="Times New Roman"/>
          <w:color w:val="212121"/>
          <w:sz w:val="24"/>
          <w:szCs w:val="24"/>
          <w:lang w:val="en-GB"/>
        </w:rPr>
        <w:t>Gooseff</w:t>
      </w:r>
      <w:proofErr w:type="spellEnd"/>
      <w:r w:rsidRPr="00101571">
        <w:rPr>
          <w:rFonts w:ascii="Times New Roman" w:eastAsia="Aptos" w:hAnsi="Times New Roman" w:cs="Times New Roman"/>
          <w:color w:val="212121"/>
          <w:sz w:val="24"/>
          <w:szCs w:val="24"/>
          <w:lang w:val="en-GB"/>
        </w:rPr>
        <w:t xml:space="preserve">. 2024. Response of a Terrestrial Polar Ecosystem to the March 2022 Antarctic Weather Anomaly. Earth's Future </w:t>
      </w:r>
      <w:proofErr w:type="gramStart"/>
      <w:r w:rsidRPr="00101571">
        <w:rPr>
          <w:rFonts w:ascii="Times New Roman" w:eastAsia="Aptos" w:hAnsi="Times New Roman" w:cs="Times New Roman"/>
          <w:b/>
          <w:bCs/>
          <w:color w:val="212121"/>
          <w:sz w:val="24"/>
          <w:szCs w:val="24"/>
          <w:lang w:val="en-GB"/>
        </w:rPr>
        <w:t>12</w:t>
      </w:r>
      <w:r w:rsidRPr="00101571">
        <w:rPr>
          <w:rFonts w:ascii="Times New Roman" w:eastAsia="Aptos" w:hAnsi="Times New Roman" w:cs="Times New Roman"/>
          <w:color w:val="212121"/>
          <w:sz w:val="24"/>
          <w:szCs w:val="24"/>
          <w:lang w:val="en-GB"/>
        </w:rPr>
        <w:t>:e</w:t>
      </w:r>
      <w:proofErr w:type="gramEnd"/>
      <w:r w:rsidRPr="00101571">
        <w:rPr>
          <w:rFonts w:ascii="Times New Roman" w:eastAsia="Aptos" w:hAnsi="Times New Roman" w:cs="Times New Roman"/>
          <w:color w:val="212121"/>
          <w:sz w:val="24"/>
          <w:szCs w:val="24"/>
          <w:lang w:val="en-GB"/>
        </w:rPr>
        <w:t>2023EF004306.</w:t>
      </w:r>
    </w:p>
    <w:p w14:paraId="27A86F70" w14:textId="3822C9A7" w:rsidR="00143F5E" w:rsidRPr="00101571" w:rsidRDefault="00143F5E" w:rsidP="00101571">
      <w:pPr>
        <w:pStyle w:val="ListParagraph"/>
        <w:numPr>
          <w:ilvl w:val="3"/>
          <w:numId w:val="6"/>
        </w:numPr>
        <w:spacing w:before="120" w:after="120"/>
        <w:rPr>
          <w:rFonts w:ascii="Times New Roman" w:eastAsia="Aptos" w:hAnsi="Times New Roman" w:cs="Times New Roman"/>
          <w:color w:val="212121"/>
          <w:sz w:val="24"/>
          <w:szCs w:val="24"/>
          <w:lang w:val="en-GB"/>
        </w:rPr>
      </w:pPr>
      <w:r w:rsidRPr="00101571">
        <w:rPr>
          <w:rFonts w:ascii="Times New Roman" w:eastAsia="Aptos" w:hAnsi="Times New Roman" w:cs="Times New Roman"/>
          <w:color w:val="212121"/>
          <w:sz w:val="24"/>
          <w:szCs w:val="24"/>
          <w:lang w:val="en-GB"/>
        </w:rPr>
        <w:t xml:space="preserve">Canini, F., B. J. Adams, L. P. </w:t>
      </w:r>
      <w:proofErr w:type="spellStart"/>
      <w:r w:rsidRPr="00101571">
        <w:rPr>
          <w:rFonts w:ascii="Times New Roman" w:eastAsia="Aptos" w:hAnsi="Times New Roman" w:cs="Times New Roman"/>
          <w:color w:val="212121"/>
          <w:sz w:val="24"/>
          <w:szCs w:val="24"/>
          <w:lang w:val="en-GB"/>
        </w:rPr>
        <w:t>D'Acqui</w:t>
      </w:r>
      <w:proofErr w:type="spellEnd"/>
      <w:r w:rsidRPr="00101571">
        <w:rPr>
          <w:rFonts w:ascii="Times New Roman" w:eastAsia="Aptos" w:hAnsi="Times New Roman" w:cs="Times New Roman"/>
          <w:color w:val="212121"/>
          <w:sz w:val="24"/>
          <w:szCs w:val="24"/>
          <w:lang w:val="en-GB"/>
        </w:rPr>
        <w:t xml:space="preserve">, F. </w:t>
      </w:r>
      <w:proofErr w:type="spellStart"/>
      <w:r w:rsidRPr="00101571">
        <w:rPr>
          <w:rFonts w:ascii="Times New Roman" w:eastAsia="Aptos" w:hAnsi="Times New Roman" w:cs="Times New Roman"/>
          <w:color w:val="212121"/>
          <w:sz w:val="24"/>
          <w:szCs w:val="24"/>
          <w:lang w:val="en-GB"/>
        </w:rPr>
        <w:t>D'Alò</w:t>
      </w:r>
      <w:proofErr w:type="spellEnd"/>
      <w:r w:rsidRPr="00101571">
        <w:rPr>
          <w:rFonts w:ascii="Times New Roman" w:eastAsia="Aptos" w:hAnsi="Times New Roman" w:cs="Times New Roman"/>
          <w:color w:val="212121"/>
          <w:sz w:val="24"/>
          <w:szCs w:val="24"/>
          <w:lang w:val="en-GB"/>
        </w:rPr>
        <w:t xml:space="preserve">, and L. Zucconi. 2024. Antarctic rock and soil microbiomes: Shared taxa, selective pressures, and extracellular DNA effects. </w:t>
      </w:r>
      <w:proofErr w:type="spellStart"/>
      <w:r w:rsidRPr="00101571">
        <w:rPr>
          <w:rFonts w:ascii="Times New Roman" w:eastAsia="Aptos" w:hAnsi="Times New Roman" w:cs="Times New Roman"/>
          <w:color w:val="212121"/>
          <w:sz w:val="24"/>
          <w:szCs w:val="24"/>
          <w:lang w:val="en-GB"/>
        </w:rPr>
        <w:t>Geoderma</w:t>
      </w:r>
      <w:proofErr w:type="spellEnd"/>
      <w:r w:rsidRPr="00101571">
        <w:rPr>
          <w:rFonts w:ascii="Times New Roman" w:eastAsia="Aptos" w:hAnsi="Times New Roman" w:cs="Times New Roman"/>
          <w:color w:val="212121"/>
          <w:sz w:val="24"/>
          <w:szCs w:val="24"/>
          <w:lang w:val="en-GB"/>
        </w:rPr>
        <w:t xml:space="preserve"> </w:t>
      </w:r>
      <w:r w:rsidRPr="00101571">
        <w:rPr>
          <w:rFonts w:ascii="Times New Roman" w:eastAsia="Aptos" w:hAnsi="Times New Roman" w:cs="Times New Roman"/>
          <w:b/>
          <w:bCs/>
          <w:color w:val="212121"/>
          <w:sz w:val="24"/>
          <w:szCs w:val="24"/>
          <w:lang w:val="en-GB"/>
        </w:rPr>
        <w:t>446</w:t>
      </w:r>
      <w:r w:rsidRPr="00101571">
        <w:rPr>
          <w:rFonts w:ascii="Times New Roman" w:eastAsia="Aptos" w:hAnsi="Times New Roman" w:cs="Times New Roman"/>
          <w:color w:val="212121"/>
          <w:sz w:val="24"/>
          <w:szCs w:val="24"/>
          <w:lang w:val="en-GB"/>
        </w:rPr>
        <w:t>:116918.</w:t>
      </w:r>
    </w:p>
    <w:p w14:paraId="679CF65B" w14:textId="0787C166" w:rsidR="000422FC" w:rsidRPr="00101571" w:rsidRDefault="000422FC" w:rsidP="00101571">
      <w:pPr>
        <w:pStyle w:val="ListParagraph"/>
        <w:numPr>
          <w:ilvl w:val="3"/>
          <w:numId w:val="6"/>
        </w:numPr>
        <w:spacing w:before="120" w:after="120"/>
        <w:rPr>
          <w:rFonts w:ascii="Times New Roman" w:eastAsia="Aptos" w:hAnsi="Times New Roman" w:cs="Times New Roman"/>
          <w:color w:val="000000" w:themeColor="text1"/>
          <w:sz w:val="24"/>
          <w:szCs w:val="24"/>
          <w:lang w:val="en-GB"/>
        </w:rPr>
      </w:pPr>
      <w:r w:rsidRPr="00101571">
        <w:rPr>
          <w:rFonts w:ascii="Times New Roman" w:eastAsia="Times New Roman" w:hAnsi="Times New Roman" w:cs="Times New Roman"/>
          <w:b/>
          <w:bCs/>
          <w:sz w:val="24"/>
          <w:szCs w:val="24"/>
          <w:lang w:val="en-GB"/>
        </w:rPr>
        <w:t>Clifton, E.H</w:t>
      </w:r>
      <w:r w:rsidRPr="00101571">
        <w:rPr>
          <w:rFonts w:ascii="Times New Roman" w:eastAsia="Times New Roman" w:hAnsi="Times New Roman" w:cs="Times New Roman"/>
          <w:sz w:val="24"/>
          <w:szCs w:val="24"/>
          <w:lang w:val="en-GB"/>
        </w:rPr>
        <w:t xml:space="preserve">., Castrillo, L.A., </w:t>
      </w:r>
      <w:r w:rsidRPr="00101571">
        <w:rPr>
          <w:rFonts w:ascii="Times New Roman" w:eastAsia="Times New Roman" w:hAnsi="Times New Roman" w:cs="Times New Roman"/>
          <w:b/>
          <w:bCs/>
          <w:sz w:val="24"/>
          <w:szCs w:val="24"/>
          <w:lang w:val="en-GB"/>
        </w:rPr>
        <w:t>Jaronski, S.T</w:t>
      </w:r>
      <w:r w:rsidRPr="00101571">
        <w:rPr>
          <w:rFonts w:ascii="Times New Roman" w:eastAsia="Times New Roman" w:hAnsi="Times New Roman" w:cs="Times New Roman"/>
          <w:sz w:val="24"/>
          <w:szCs w:val="24"/>
          <w:lang w:val="en-GB"/>
        </w:rPr>
        <w:t>.,</w:t>
      </w:r>
      <w:r w:rsidRPr="00101571">
        <w:rPr>
          <w:rFonts w:ascii="Times New Roman" w:eastAsia="Times New Roman" w:hAnsi="Times New Roman" w:cs="Times New Roman"/>
          <w:b/>
          <w:bCs/>
          <w:sz w:val="24"/>
          <w:szCs w:val="24"/>
          <w:lang w:val="en-GB"/>
        </w:rPr>
        <w:t xml:space="preserve"> Hajek, A.E</w:t>
      </w:r>
      <w:r w:rsidRPr="00101571">
        <w:rPr>
          <w:rFonts w:ascii="Times New Roman" w:eastAsia="Times New Roman" w:hAnsi="Times New Roman" w:cs="Times New Roman"/>
          <w:sz w:val="24"/>
          <w:szCs w:val="24"/>
          <w:lang w:val="en-GB"/>
        </w:rPr>
        <w:t xml:space="preserve">. 2023. Cryptic diversity and virulence of </w:t>
      </w:r>
      <w:r w:rsidRPr="00101571">
        <w:rPr>
          <w:rFonts w:ascii="Times New Roman" w:eastAsia="Times New Roman" w:hAnsi="Times New Roman" w:cs="Times New Roman"/>
          <w:i/>
          <w:iCs/>
          <w:sz w:val="24"/>
          <w:szCs w:val="24"/>
          <w:lang w:val="en-GB"/>
        </w:rPr>
        <w:t xml:space="preserve">Beauveria </w:t>
      </w:r>
      <w:proofErr w:type="spellStart"/>
      <w:r w:rsidRPr="00101571">
        <w:rPr>
          <w:rFonts w:ascii="Times New Roman" w:eastAsia="Times New Roman" w:hAnsi="Times New Roman" w:cs="Times New Roman"/>
          <w:i/>
          <w:iCs/>
          <w:sz w:val="24"/>
          <w:szCs w:val="24"/>
          <w:lang w:val="en-GB"/>
        </w:rPr>
        <w:t>bassiana</w:t>
      </w:r>
      <w:proofErr w:type="spellEnd"/>
      <w:r w:rsidRPr="00101571">
        <w:rPr>
          <w:rFonts w:ascii="Times New Roman" w:eastAsia="Times New Roman" w:hAnsi="Times New Roman" w:cs="Times New Roman"/>
          <w:sz w:val="24"/>
          <w:szCs w:val="24"/>
          <w:lang w:val="en-GB"/>
        </w:rPr>
        <w:t xml:space="preserve"> recovered from </w:t>
      </w:r>
      <w:proofErr w:type="spellStart"/>
      <w:r w:rsidRPr="00101571">
        <w:rPr>
          <w:rFonts w:ascii="Times New Roman" w:eastAsia="Times New Roman" w:hAnsi="Times New Roman" w:cs="Times New Roman"/>
          <w:i/>
          <w:iCs/>
          <w:sz w:val="24"/>
          <w:szCs w:val="24"/>
          <w:lang w:val="en-GB"/>
        </w:rPr>
        <w:t>Lycorma</w:t>
      </w:r>
      <w:proofErr w:type="spellEnd"/>
      <w:r w:rsidRPr="00101571">
        <w:rPr>
          <w:rFonts w:ascii="Times New Roman" w:eastAsia="Times New Roman" w:hAnsi="Times New Roman" w:cs="Times New Roman"/>
          <w:i/>
          <w:iCs/>
          <w:sz w:val="24"/>
          <w:szCs w:val="24"/>
          <w:lang w:val="en-GB"/>
        </w:rPr>
        <w:t xml:space="preserve"> </w:t>
      </w:r>
      <w:proofErr w:type="spellStart"/>
      <w:r w:rsidRPr="00101571">
        <w:rPr>
          <w:rFonts w:ascii="Times New Roman" w:eastAsia="Times New Roman" w:hAnsi="Times New Roman" w:cs="Times New Roman"/>
          <w:i/>
          <w:iCs/>
          <w:sz w:val="24"/>
          <w:szCs w:val="24"/>
          <w:lang w:val="en-GB"/>
        </w:rPr>
        <w:t>delicatula</w:t>
      </w:r>
      <w:proofErr w:type="spellEnd"/>
      <w:r w:rsidRPr="00101571">
        <w:rPr>
          <w:rFonts w:ascii="Times New Roman" w:eastAsia="Times New Roman" w:hAnsi="Times New Roman" w:cs="Times New Roman"/>
          <w:sz w:val="24"/>
          <w:szCs w:val="24"/>
          <w:lang w:val="en-GB"/>
        </w:rPr>
        <w:t xml:space="preserve"> (spotted lanternfly) in eastern Pennsylvania. Frontiers in Insect Science: Focus on Spotted Lanternfly 3: 1127682.</w:t>
      </w:r>
    </w:p>
    <w:p w14:paraId="465F65E5" w14:textId="4BD59C23" w:rsidR="00143F5E" w:rsidRPr="00101571" w:rsidRDefault="00143F5E" w:rsidP="00101571">
      <w:pPr>
        <w:pStyle w:val="ListParagraph"/>
        <w:numPr>
          <w:ilvl w:val="3"/>
          <w:numId w:val="6"/>
        </w:numPr>
        <w:spacing w:before="120" w:after="120" w:line="253" w:lineRule="atLeast"/>
        <w:rPr>
          <w:rFonts w:ascii="Times New Roman" w:eastAsia="Aptos" w:hAnsi="Times New Roman" w:cs="Times New Roman"/>
          <w:color w:val="212121"/>
          <w:sz w:val="24"/>
          <w:szCs w:val="24"/>
        </w:rPr>
      </w:pPr>
      <w:r w:rsidRPr="00101571">
        <w:rPr>
          <w:rFonts w:ascii="Times New Roman" w:eastAsia="Aptos" w:hAnsi="Times New Roman" w:cs="Times New Roman"/>
          <w:b/>
          <w:bCs/>
          <w:color w:val="212121"/>
          <w:sz w:val="24"/>
          <w:szCs w:val="24"/>
        </w:rPr>
        <w:t>Dara, S. K.</w:t>
      </w:r>
      <w:r w:rsidRPr="00101571">
        <w:rPr>
          <w:rStyle w:val="apple-converted-space"/>
          <w:rFonts w:ascii="Times New Roman" w:eastAsia="Aptos" w:hAnsi="Times New Roman" w:cs="Times New Roman"/>
          <w:b/>
          <w:bCs/>
          <w:color w:val="212121"/>
          <w:sz w:val="24"/>
          <w:szCs w:val="24"/>
        </w:rPr>
        <w:t> </w:t>
      </w:r>
      <w:r w:rsidRPr="00101571">
        <w:rPr>
          <w:rFonts w:ascii="Times New Roman" w:eastAsia="Aptos" w:hAnsi="Times New Roman" w:cs="Times New Roman"/>
          <w:color w:val="212121"/>
          <w:sz w:val="24"/>
          <w:szCs w:val="24"/>
        </w:rPr>
        <w:t>2024. Role of marketing and outreach for the success of entomopathogenic nematodes.</w:t>
      </w:r>
      <w:r w:rsidRPr="00101571">
        <w:rPr>
          <w:rStyle w:val="apple-converted-space"/>
          <w:rFonts w:ascii="Times New Roman" w:eastAsia="Aptos" w:hAnsi="Times New Roman" w:cs="Times New Roman"/>
          <w:color w:val="212121"/>
          <w:sz w:val="24"/>
          <w:szCs w:val="24"/>
        </w:rPr>
        <w:t> </w:t>
      </w:r>
      <w:r w:rsidRPr="00101571">
        <w:rPr>
          <w:rFonts w:ascii="Times New Roman" w:eastAsia="Aptos" w:hAnsi="Times New Roman" w:cs="Times New Roman"/>
          <w:i/>
          <w:iCs/>
          <w:color w:val="212121"/>
          <w:sz w:val="24"/>
          <w:szCs w:val="24"/>
        </w:rPr>
        <w:t>In</w:t>
      </w:r>
      <w:r w:rsidRPr="00101571">
        <w:rPr>
          <w:rStyle w:val="apple-converted-space"/>
          <w:rFonts w:ascii="Times New Roman" w:eastAsia="Aptos" w:hAnsi="Times New Roman" w:cs="Times New Roman"/>
          <w:i/>
          <w:iCs/>
          <w:color w:val="212121"/>
          <w:sz w:val="24"/>
          <w:szCs w:val="24"/>
        </w:rPr>
        <w:t> </w:t>
      </w:r>
      <w:r w:rsidRPr="00101571">
        <w:rPr>
          <w:rFonts w:ascii="Times New Roman" w:eastAsia="Aptos" w:hAnsi="Times New Roman" w:cs="Times New Roman"/>
          <w:color w:val="212121"/>
          <w:sz w:val="24"/>
          <w:szCs w:val="24"/>
        </w:rPr>
        <w:t>Entomopathogenic nematodes as biological control agents. Eds. D. I. Shapiro-Ilan and E. E. Lewis, pp. 229-235. CABI, Oxfordshire, UK.</w:t>
      </w:r>
      <w:r w:rsidRPr="00101571">
        <w:rPr>
          <w:rStyle w:val="apple-converted-space"/>
          <w:rFonts w:ascii="Times New Roman" w:eastAsia="Aptos" w:hAnsi="Times New Roman" w:cs="Times New Roman"/>
          <w:color w:val="212121"/>
          <w:sz w:val="24"/>
          <w:szCs w:val="24"/>
        </w:rPr>
        <w:t> </w:t>
      </w:r>
      <w:hyperlink r:id="rId38">
        <w:r w:rsidRPr="00101571">
          <w:rPr>
            <w:rStyle w:val="Hyperlink"/>
            <w:rFonts w:ascii="Times New Roman" w:eastAsia="Aptos" w:hAnsi="Times New Roman" w:cs="Times New Roman"/>
            <w:color w:val="0078D7"/>
            <w:sz w:val="24"/>
            <w:szCs w:val="24"/>
          </w:rPr>
          <w:t>https://doi.org/10.1079/9781800620322.0013</w:t>
        </w:r>
      </w:hyperlink>
    </w:p>
    <w:p w14:paraId="20690FA1" w14:textId="0CBBEC61" w:rsidR="000422FC" w:rsidRPr="00101571" w:rsidRDefault="000422FC" w:rsidP="00101571">
      <w:pPr>
        <w:pStyle w:val="ListParagraph"/>
        <w:numPr>
          <w:ilvl w:val="3"/>
          <w:numId w:val="6"/>
        </w:numPr>
        <w:spacing w:before="120" w:after="120"/>
        <w:rPr>
          <w:rFonts w:ascii="Times New Roman" w:eastAsia="Aptos" w:hAnsi="Times New Roman" w:cs="Times New Roman"/>
          <w:color w:val="000000" w:themeColor="text1"/>
          <w:sz w:val="24"/>
          <w:szCs w:val="24"/>
          <w:lang w:val="en-GB"/>
        </w:rPr>
      </w:pPr>
      <w:r w:rsidRPr="00101571">
        <w:rPr>
          <w:rFonts w:ascii="Times New Roman" w:eastAsia="Times New Roman" w:hAnsi="Times New Roman" w:cs="Times New Roman"/>
          <w:sz w:val="24"/>
          <w:szCs w:val="24"/>
          <w:lang w:val="en-GB"/>
        </w:rPr>
        <w:t xml:space="preserve">Gonzalez, J.B., Lambert, C.A., Foley, A.M., </w:t>
      </w:r>
      <w:r w:rsidRPr="00101571">
        <w:rPr>
          <w:rFonts w:ascii="Times New Roman" w:eastAsia="Times New Roman" w:hAnsi="Times New Roman" w:cs="Times New Roman"/>
          <w:b/>
          <w:bCs/>
          <w:sz w:val="24"/>
          <w:szCs w:val="24"/>
          <w:lang w:val="en-GB"/>
        </w:rPr>
        <w:t>Hajek, A.E.</w:t>
      </w:r>
      <w:r w:rsidRPr="00101571">
        <w:rPr>
          <w:rFonts w:ascii="Times New Roman" w:eastAsia="Times New Roman" w:hAnsi="Times New Roman" w:cs="Times New Roman"/>
          <w:sz w:val="24"/>
          <w:szCs w:val="24"/>
          <w:lang w:val="en-GB"/>
        </w:rPr>
        <w:t xml:space="preserve"> 2023. First report of </w:t>
      </w:r>
      <w:r w:rsidRPr="00101571">
        <w:rPr>
          <w:rFonts w:ascii="Times New Roman" w:eastAsia="Times New Roman" w:hAnsi="Times New Roman" w:cs="Times New Roman"/>
          <w:i/>
          <w:iCs/>
          <w:sz w:val="24"/>
          <w:szCs w:val="24"/>
          <w:lang w:val="en-GB"/>
        </w:rPr>
        <w:t xml:space="preserve">Colletotrichum </w:t>
      </w:r>
      <w:proofErr w:type="spellStart"/>
      <w:r w:rsidRPr="00101571">
        <w:rPr>
          <w:rFonts w:ascii="Times New Roman" w:eastAsia="Times New Roman" w:hAnsi="Times New Roman" w:cs="Times New Roman"/>
          <w:i/>
          <w:iCs/>
          <w:sz w:val="24"/>
          <w:szCs w:val="24"/>
          <w:lang w:val="en-GB"/>
        </w:rPr>
        <w:t>fioriniae</w:t>
      </w:r>
      <w:proofErr w:type="spellEnd"/>
      <w:r w:rsidRPr="00101571">
        <w:rPr>
          <w:rFonts w:ascii="Times New Roman" w:eastAsia="Times New Roman" w:hAnsi="Times New Roman" w:cs="Times New Roman"/>
          <w:i/>
          <w:iCs/>
          <w:sz w:val="24"/>
          <w:szCs w:val="24"/>
          <w:lang w:val="en-GB"/>
        </w:rPr>
        <w:t xml:space="preserve"> </w:t>
      </w:r>
      <w:r w:rsidRPr="00101571">
        <w:rPr>
          <w:rFonts w:ascii="Times New Roman" w:eastAsia="Times New Roman" w:hAnsi="Times New Roman" w:cs="Times New Roman"/>
          <w:sz w:val="24"/>
          <w:szCs w:val="24"/>
          <w:lang w:val="en-GB"/>
        </w:rPr>
        <w:t xml:space="preserve">infections in brown marmorated stink bugs, </w:t>
      </w:r>
      <w:proofErr w:type="spellStart"/>
      <w:r w:rsidRPr="00101571">
        <w:rPr>
          <w:rFonts w:ascii="Times New Roman" w:eastAsia="Times New Roman" w:hAnsi="Times New Roman" w:cs="Times New Roman"/>
          <w:i/>
          <w:iCs/>
          <w:sz w:val="24"/>
          <w:szCs w:val="24"/>
          <w:lang w:val="en-GB"/>
        </w:rPr>
        <w:t>Halyomorpha</w:t>
      </w:r>
      <w:proofErr w:type="spellEnd"/>
      <w:r w:rsidRPr="00101571">
        <w:rPr>
          <w:rFonts w:ascii="Times New Roman" w:eastAsia="Times New Roman" w:hAnsi="Times New Roman" w:cs="Times New Roman"/>
          <w:i/>
          <w:iCs/>
          <w:sz w:val="24"/>
          <w:szCs w:val="24"/>
          <w:lang w:val="en-GB"/>
        </w:rPr>
        <w:t xml:space="preserve"> </w:t>
      </w:r>
      <w:proofErr w:type="spellStart"/>
      <w:r w:rsidRPr="00101571">
        <w:rPr>
          <w:rFonts w:ascii="Times New Roman" w:eastAsia="Times New Roman" w:hAnsi="Times New Roman" w:cs="Times New Roman"/>
          <w:i/>
          <w:iCs/>
          <w:sz w:val="24"/>
          <w:szCs w:val="24"/>
          <w:lang w:val="en-GB"/>
        </w:rPr>
        <w:t>halys</w:t>
      </w:r>
      <w:proofErr w:type="spellEnd"/>
      <w:r w:rsidRPr="00101571">
        <w:rPr>
          <w:rFonts w:ascii="Times New Roman" w:eastAsia="Times New Roman" w:hAnsi="Times New Roman" w:cs="Times New Roman"/>
          <w:sz w:val="24"/>
          <w:szCs w:val="24"/>
          <w:lang w:val="en-GB"/>
        </w:rPr>
        <w:t xml:space="preserve">. J. </w:t>
      </w:r>
      <w:proofErr w:type="spellStart"/>
      <w:r w:rsidRPr="00101571">
        <w:rPr>
          <w:rFonts w:ascii="Times New Roman" w:eastAsia="Times New Roman" w:hAnsi="Times New Roman" w:cs="Times New Roman"/>
          <w:sz w:val="24"/>
          <w:szCs w:val="24"/>
          <w:lang w:val="en-GB"/>
        </w:rPr>
        <w:t>Invertebr</w:t>
      </w:r>
      <w:proofErr w:type="spellEnd"/>
      <w:r w:rsidRPr="00101571">
        <w:rPr>
          <w:rFonts w:ascii="Times New Roman" w:eastAsia="Times New Roman" w:hAnsi="Times New Roman" w:cs="Times New Roman"/>
          <w:sz w:val="24"/>
          <w:szCs w:val="24"/>
          <w:lang w:val="en-GB"/>
        </w:rPr>
        <w:t xml:space="preserve">. </w:t>
      </w:r>
      <w:proofErr w:type="spellStart"/>
      <w:r w:rsidRPr="00101571">
        <w:rPr>
          <w:rFonts w:ascii="Times New Roman" w:eastAsia="Times New Roman" w:hAnsi="Times New Roman" w:cs="Times New Roman"/>
          <w:sz w:val="24"/>
          <w:szCs w:val="24"/>
          <w:lang w:val="en-GB"/>
        </w:rPr>
        <w:t>Pathol</w:t>
      </w:r>
      <w:proofErr w:type="spellEnd"/>
      <w:r w:rsidRPr="00101571">
        <w:rPr>
          <w:rFonts w:ascii="Times New Roman" w:eastAsia="Times New Roman" w:hAnsi="Times New Roman" w:cs="Times New Roman"/>
          <w:sz w:val="24"/>
          <w:szCs w:val="24"/>
          <w:lang w:val="en-GB"/>
        </w:rPr>
        <w:t xml:space="preserve">. 199: 107939. </w:t>
      </w:r>
      <w:hyperlink r:id="rId39" w:history="1">
        <w:r w:rsidRPr="00101571">
          <w:rPr>
            <w:rStyle w:val="Hyperlink"/>
            <w:rFonts w:ascii="Times New Roman" w:eastAsia="Times New Roman" w:hAnsi="Times New Roman" w:cs="Times New Roman"/>
            <w:sz w:val="24"/>
            <w:szCs w:val="24"/>
            <w:lang w:val="en-GB"/>
          </w:rPr>
          <w:t>https://doi.org/10.1016/j.jip.2023.107939</w:t>
        </w:r>
      </w:hyperlink>
    </w:p>
    <w:p w14:paraId="30971C1F" w14:textId="0FE8B79B" w:rsidR="000422FC" w:rsidRPr="00101571" w:rsidRDefault="000422FC" w:rsidP="00101571">
      <w:pPr>
        <w:pStyle w:val="ListParagraph"/>
        <w:numPr>
          <w:ilvl w:val="3"/>
          <w:numId w:val="6"/>
        </w:numPr>
        <w:spacing w:before="120" w:after="120"/>
        <w:rPr>
          <w:rStyle w:val="Hyperlink"/>
          <w:rFonts w:ascii="Times New Roman" w:eastAsia="Aptos" w:hAnsi="Times New Roman" w:cs="Times New Roman"/>
          <w:color w:val="000000" w:themeColor="text1"/>
          <w:sz w:val="24"/>
          <w:szCs w:val="24"/>
          <w:u w:val="none"/>
          <w:lang w:val="en-GB"/>
        </w:rPr>
      </w:pPr>
      <w:proofErr w:type="spellStart"/>
      <w:r w:rsidRPr="00101571">
        <w:rPr>
          <w:rFonts w:ascii="Times New Roman" w:eastAsia="Times New Roman" w:hAnsi="Times New Roman" w:cs="Times New Roman"/>
          <w:sz w:val="24"/>
          <w:szCs w:val="24"/>
          <w:lang w:val="en-GB"/>
        </w:rPr>
        <w:t>Gryganskyi</w:t>
      </w:r>
      <w:proofErr w:type="spellEnd"/>
      <w:r w:rsidRPr="00101571">
        <w:rPr>
          <w:rFonts w:ascii="Times New Roman" w:eastAsia="Times New Roman" w:hAnsi="Times New Roman" w:cs="Times New Roman"/>
          <w:sz w:val="24"/>
          <w:szCs w:val="24"/>
          <w:lang w:val="en-GB"/>
        </w:rPr>
        <w:t xml:space="preserve">, A.P., </w:t>
      </w:r>
      <w:r w:rsidRPr="00101571">
        <w:rPr>
          <w:rFonts w:ascii="Times New Roman" w:eastAsia="Times New Roman" w:hAnsi="Times New Roman" w:cs="Times New Roman"/>
          <w:b/>
          <w:bCs/>
          <w:sz w:val="24"/>
          <w:szCs w:val="24"/>
          <w:lang w:val="en-GB"/>
        </w:rPr>
        <w:t>Hajek, A.E.,</w:t>
      </w:r>
      <w:r w:rsidRPr="00101571">
        <w:rPr>
          <w:rFonts w:ascii="Times New Roman" w:eastAsia="Times New Roman" w:hAnsi="Times New Roman" w:cs="Times New Roman"/>
          <w:sz w:val="24"/>
          <w:szCs w:val="24"/>
          <w:lang w:val="en-GB"/>
        </w:rPr>
        <w:t xml:space="preserve"> </w:t>
      </w:r>
      <w:proofErr w:type="spellStart"/>
      <w:r w:rsidRPr="00101571">
        <w:rPr>
          <w:rFonts w:ascii="Times New Roman" w:eastAsia="Times New Roman" w:hAnsi="Times New Roman" w:cs="Times New Roman"/>
          <w:sz w:val="24"/>
          <w:szCs w:val="24"/>
          <w:lang w:val="en-GB"/>
        </w:rPr>
        <w:t>Voloshchu</w:t>
      </w:r>
      <w:proofErr w:type="spellEnd"/>
      <w:r w:rsidRPr="00101571">
        <w:rPr>
          <w:rFonts w:ascii="Times New Roman" w:eastAsia="Times New Roman" w:hAnsi="Times New Roman" w:cs="Times New Roman"/>
          <w:sz w:val="24"/>
          <w:szCs w:val="24"/>
          <w:lang w:val="en-GB"/>
        </w:rPr>
        <w:t xml:space="preserve">, N., Idnurm, A., Eilenberg, J., </w:t>
      </w:r>
      <w:proofErr w:type="spellStart"/>
      <w:r w:rsidRPr="00101571">
        <w:rPr>
          <w:rFonts w:ascii="Times New Roman" w:eastAsia="Times New Roman" w:hAnsi="Times New Roman" w:cs="Times New Roman"/>
          <w:sz w:val="24"/>
          <w:szCs w:val="24"/>
          <w:lang w:val="en-GB"/>
        </w:rPr>
        <w:t>Manfrino</w:t>
      </w:r>
      <w:proofErr w:type="spellEnd"/>
      <w:r w:rsidRPr="00101571">
        <w:rPr>
          <w:rFonts w:ascii="Times New Roman" w:eastAsia="Times New Roman" w:hAnsi="Times New Roman" w:cs="Times New Roman"/>
          <w:sz w:val="24"/>
          <w:szCs w:val="24"/>
          <w:lang w:val="en-GB"/>
        </w:rPr>
        <w:t xml:space="preserve">, R.G., Bushley, K.E., Kava, L., </w:t>
      </w:r>
      <w:proofErr w:type="spellStart"/>
      <w:r w:rsidRPr="00101571">
        <w:rPr>
          <w:rFonts w:ascii="Times New Roman" w:eastAsia="Times New Roman" w:hAnsi="Times New Roman" w:cs="Times New Roman"/>
          <w:sz w:val="24"/>
          <w:szCs w:val="24"/>
          <w:lang w:val="en-GB"/>
        </w:rPr>
        <w:t>Kutovenko</w:t>
      </w:r>
      <w:proofErr w:type="spellEnd"/>
      <w:proofErr w:type="gramStart"/>
      <w:r w:rsidRPr="00101571">
        <w:rPr>
          <w:rFonts w:ascii="Times New Roman" w:eastAsia="Times New Roman" w:hAnsi="Times New Roman" w:cs="Times New Roman"/>
          <w:sz w:val="24"/>
          <w:szCs w:val="24"/>
          <w:lang w:val="en-GB"/>
        </w:rPr>
        <w:t>, .</w:t>
      </w:r>
      <w:proofErr w:type="gramEnd"/>
      <w:r w:rsidRPr="00101571">
        <w:rPr>
          <w:rFonts w:ascii="Times New Roman" w:eastAsia="Times New Roman" w:hAnsi="Times New Roman" w:cs="Times New Roman"/>
          <w:sz w:val="24"/>
          <w:szCs w:val="24"/>
          <w:lang w:val="en-GB"/>
        </w:rPr>
        <w:t xml:space="preserve">B., Anike, F., Nie, Y. 2024. Potential for use of species in the subfamily </w:t>
      </w:r>
      <w:proofErr w:type="spellStart"/>
      <w:r w:rsidRPr="00101571">
        <w:rPr>
          <w:rFonts w:ascii="Times New Roman" w:eastAsia="Times New Roman" w:hAnsi="Times New Roman" w:cs="Times New Roman"/>
          <w:i/>
          <w:iCs/>
          <w:sz w:val="24"/>
          <w:szCs w:val="24"/>
          <w:lang w:val="en-GB"/>
        </w:rPr>
        <w:t>Erynioideae</w:t>
      </w:r>
      <w:proofErr w:type="spellEnd"/>
      <w:r w:rsidRPr="00101571">
        <w:rPr>
          <w:rFonts w:ascii="Times New Roman" w:eastAsia="Times New Roman" w:hAnsi="Times New Roman" w:cs="Times New Roman"/>
          <w:sz w:val="24"/>
          <w:szCs w:val="24"/>
          <w:lang w:val="en-GB"/>
        </w:rPr>
        <w:t xml:space="preserve"> for biological control and biotechnology. Microorganisms 12: 168. </w:t>
      </w:r>
      <w:hyperlink r:id="rId40" w:history="1">
        <w:r w:rsidRPr="00101571">
          <w:rPr>
            <w:rStyle w:val="Hyperlink"/>
            <w:rFonts w:ascii="Times New Roman" w:eastAsia="Times New Roman" w:hAnsi="Times New Roman" w:cs="Times New Roman"/>
            <w:sz w:val="24"/>
            <w:szCs w:val="24"/>
            <w:lang w:val="en-GB"/>
          </w:rPr>
          <w:t>https://doi.org/10.3390/microorganisms12010168</w:t>
        </w:r>
      </w:hyperlink>
    </w:p>
    <w:p w14:paraId="2B0C0A27" w14:textId="74A9F726" w:rsidR="000422FC" w:rsidRPr="00101571" w:rsidRDefault="000422FC" w:rsidP="00101571">
      <w:pPr>
        <w:pStyle w:val="ListParagraph"/>
        <w:numPr>
          <w:ilvl w:val="3"/>
          <w:numId w:val="6"/>
        </w:numPr>
        <w:spacing w:before="120" w:after="120"/>
        <w:rPr>
          <w:rFonts w:ascii="Times New Roman" w:eastAsia="Aptos" w:hAnsi="Times New Roman" w:cs="Times New Roman"/>
          <w:sz w:val="24"/>
          <w:szCs w:val="24"/>
        </w:rPr>
      </w:pPr>
      <w:r w:rsidRPr="00101571">
        <w:rPr>
          <w:rFonts w:ascii="Times New Roman" w:eastAsia="Aptos" w:hAnsi="Times New Roman" w:cs="Times New Roman"/>
          <w:sz w:val="24"/>
          <w:szCs w:val="24"/>
        </w:rPr>
        <w:t xml:space="preserve">Ha, B., Wei, X., Lu, P. , Qing, H., Guo, J., Zhang, R., Lei, C.,  Li, X., Hu, B., Wang, S., Xu, Y., Fu, Z., </w:t>
      </w:r>
      <w:r w:rsidRPr="00101571">
        <w:rPr>
          <w:rFonts w:ascii="Times New Roman" w:eastAsia="Aptos" w:hAnsi="Times New Roman" w:cs="Times New Roman"/>
          <w:b/>
          <w:bCs/>
          <w:sz w:val="24"/>
          <w:szCs w:val="24"/>
        </w:rPr>
        <w:t>Shapiro Ilan, D</w:t>
      </w:r>
      <w:r w:rsidRPr="00101571">
        <w:rPr>
          <w:rFonts w:ascii="Times New Roman" w:eastAsia="Aptos" w:hAnsi="Times New Roman" w:cs="Times New Roman"/>
          <w:sz w:val="24"/>
          <w:szCs w:val="24"/>
        </w:rPr>
        <w:t xml:space="preserve">., Ruan, W. Natural UV protectants and humectants to improve the efficiency of </w:t>
      </w:r>
      <w:r w:rsidRPr="00101571">
        <w:rPr>
          <w:rFonts w:ascii="Times New Roman" w:eastAsia="Aptos" w:hAnsi="Times New Roman" w:cs="Times New Roman"/>
          <w:i/>
          <w:iCs/>
          <w:sz w:val="24"/>
          <w:szCs w:val="24"/>
        </w:rPr>
        <w:t>Steinernema carpocapsae</w:t>
      </w:r>
      <w:r w:rsidRPr="00101571">
        <w:rPr>
          <w:rFonts w:ascii="Times New Roman" w:eastAsia="Aptos" w:hAnsi="Times New Roman" w:cs="Times New Roman"/>
          <w:sz w:val="24"/>
          <w:szCs w:val="24"/>
        </w:rPr>
        <w:t xml:space="preserve"> in controlling foliar pests. Pest Management Science. In Press, Accepted 11/20/2024.</w:t>
      </w:r>
    </w:p>
    <w:p w14:paraId="7A513B2B" w14:textId="3C4DF9DE" w:rsidR="000422FC" w:rsidRPr="00101571" w:rsidRDefault="000422FC" w:rsidP="00101571">
      <w:pPr>
        <w:pStyle w:val="ListParagraph"/>
        <w:numPr>
          <w:ilvl w:val="3"/>
          <w:numId w:val="6"/>
        </w:numPr>
        <w:spacing w:before="120" w:after="120"/>
        <w:rPr>
          <w:rFonts w:ascii="Times New Roman" w:eastAsia="Aptos" w:hAnsi="Times New Roman" w:cs="Times New Roman"/>
          <w:color w:val="000000" w:themeColor="text1"/>
          <w:sz w:val="24"/>
          <w:szCs w:val="24"/>
          <w:lang w:val="en-GB"/>
        </w:rPr>
      </w:pPr>
      <w:r w:rsidRPr="00101571">
        <w:rPr>
          <w:rFonts w:ascii="Times New Roman" w:eastAsia="Times New Roman" w:hAnsi="Times New Roman" w:cs="Times New Roman"/>
          <w:b/>
          <w:bCs/>
          <w:color w:val="000000" w:themeColor="text1"/>
          <w:sz w:val="24"/>
          <w:szCs w:val="24"/>
          <w:lang w:val="en-GB"/>
        </w:rPr>
        <w:t>Hajek, A.E.</w:t>
      </w:r>
      <w:r w:rsidRPr="00101571">
        <w:rPr>
          <w:rFonts w:ascii="Times New Roman" w:eastAsia="Times New Roman" w:hAnsi="Times New Roman" w:cs="Times New Roman"/>
          <w:color w:val="000000" w:themeColor="text1"/>
          <w:sz w:val="24"/>
          <w:szCs w:val="24"/>
          <w:lang w:val="en-GB"/>
        </w:rPr>
        <w:t xml:space="preserve">, Brandt, S.N., Gonzalez, J.B., Bergh, J.C. 2023. Entomopathogens infecting brown marmorated stink bugs before, during, and after overwintering. J. Insect Science 23(3): 8; 1-8. DOI: </w:t>
      </w:r>
      <w:hyperlink r:id="rId41" w:history="1">
        <w:r w:rsidRPr="00101571">
          <w:rPr>
            <w:rStyle w:val="Hyperlink"/>
            <w:rFonts w:ascii="Times New Roman" w:eastAsia="Times New Roman" w:hAnsi="Times New Roman" w:cs="Times New Roman"/>
            <w:sz w:val="24"/>
            <w:szCs w:val="24"/>
            <w:lang w:val="en-GB"/>
          </w:rPr>
          <w:t>10.1093/</w:t>
        </w:r>
        <w:proofErr w:type="spellStart"/>
        <w:r w:rsidRPr="00101571">
          <w:rPr>
            <w:rStyle w:val="Hyperlink"/>
            <w:rFonts w:ascii="Times New Roman" w:eastAsia="Times New Roman" w:hAnsi="Times New Roman" w:cs="Times New Roman"/>
            <w:sz w:val="24"/>
            <w:szCs w:val="24"/>
            <w:lang w:val="en-GB"/>
          </w:rPr>
          <w:t>jisesa</w:t>
        </w:r>
        <w:proofErr w:type="spellEnd"/>
        <w:r w:rsidRPr="00101571">
          <w:rPr>
            <w:rStyle w:val="Hyperlink"/>
            <w:rFonts w:ascii="Times New Roman" w:eastAsia="Times New Roman" w:hAnsi="Times New Roman" w:cs="Times New Roman"/>
            <w:sz w:val="24"/>
            <w:szCs w:val="24"/>
            <w:lang w:val="en-GB"/>
          </w:rPr>
          <w:t>/iead033</w:t>
        </w:r>
      </w:hyperlink>
    </w:p>
    <w:p w14:paraId="56EE14EC" w14:textId="0137E8E1" w:rsidR="000422FC" w:rsidRPr="00101571" w:rsidRDefault="000422FC" w:rsidP="00101571">
      <w:pPr>
        <w:pStyle w:val="ListParagraph"/>
        <w:numPr>
          <w:ilvl w:val="3"/>
          <w:numId w:val="6"/>
        </w:numPr>
        <w:spacing w:before="120" w:after="120"/>
        <w:rPr>
          <w:rFonts w:ascii="Times New Roman" w:eastAsia="Aptos" w:hAnsi="Times New Roman" w:cs="Times New Roman"/>
          <w:color w:val="000000" w:themeColor="text1"/>
          <w:sz w:val="24"/>
          <w:szCs w:val="24"/>
          <w:lang w:val="en-GB"/>
        </w:rPr>
      </w:pPr>
      <w:r w:rsidRPr="00101571">
        <w:rPr>
          <w:rFonts w:ascii="Times New Roman" w:eastAsia="Times New Roman" w:hAnsi="Times New Roman" w:cs="Times New Roman"/>
          <w:b/>
          <w:bCs/>
          <w:sz w:val="24"/>
          <w:szCs w:val="24"/>
          <w:lang w:val="en-GB"/>
        </w:rPr>
        <w:lastRenderedPageBreak/>
        <w:t>Hajek, A.E.,</w:t>
      </w:r>
      <w:r w:rsidRPr="00101571">
        <w:rPr>
          <w:rFonts w:ascii="Times New Roman" w:eastAsia="Times New Roman" w:hAnsi="Times New Roman" w:cs="Times New Roman"/>
          <w:sz w:val="24"/>
          <w:szCs w:val="24"/>
          <w:lang w:val="en-GB"/>
        </w:rPr>
        <w:t xml:space="preserve"> Everest, T.A., </w:t>
      </w:r>
      <w:r w:rsidRPr="00101571">
        <w:rPr>
          <w:rFonts w:ascii="Times New Roman" w:eastAsia="Times New Roman" w:hAnsi="Times New Roman" w:cs="Times New Roman"/>
          <w:b/>
          <w:bCs/>
          <w:sz w:val="24"/>
          <w:szCs w:val="24"/>
          <w:lang w:val="en-GB"/>
        </w:rPr>
        <w:t>Clifton, E.H.</w:t>
      </w:r>
      <w:r w:rsidRPr="00101571">
        <w:rPr>
          <w:rFonts w:ascii="Times New Roman" w:eastAsia="Times New Roman" w:hAnsi="Times New Roman" w:cs="Times New Roman"/>
          <w:sz w:val="24"/>
          <w:szCs w:val="24"/>
          <w:lang w:val="en-GB"/>
        </w:rPr>
        <w:t xml:space="preserve"> 2023. Accumulation of fungal pathogens infecting the invasive spotted lanternfly, </w:t>
      </w:r>
      <w:proofErr w:type="spellStart"/>
      <w:r w:rsidRPr="00101571">
        <w:rPr>
          <w:rFonts w:ascii="Times New Roman" w:eastAsia="Times New Roman" w:hAnsi="Times New Roman" w:cs="Times New Roman"/>
          <w:i/>
          <w:iCs/>
          <w:sz w:val="24"/>
          <w:szCs w:val="24"/>
          <w:lang w:val="en-GB"/>
        </w:rPr>
        <w:t>Lycorma</w:t>
      </w:r>
      <w:proofErr w:type="spellEnd"/>
      <w:r w:rsidRPr="00101571">
        <w:rPr>
          <w:rFonts w:ascii="Times New Roman" w:eastAsia="Times New Roman" w:hAnsi="Times New Roman" w:cs="Times New Roman"/>
          <w:i/>
          <w:iCs/>
          <w:sz w:val="24"/>
          <w:szCs w:val="24"/>
          <w:lang w:val="en-GB"/>
        </w:rPr>
        <w:t xml:space="preserve"> </w:t>
      </w:r>
      <w:proofErr w:type="spellStart"/>
      <w:r w:rsidRPr="00101571">
        <w:rPr>
          <w:rFonts w:ascii="Times New Roman" w:eastAsia="Times New Roman" w:hAnsi="Times New Roman" w:cs="Times New Roman"/>
          <w:i/>
          <w:iCs/>
          <w:sz w:val="24"/>
          <w:szCs w:val="24"/>
          <w:lang w:val="en-GB"/>
        </w:rPr>
        <w:t>delicatula</w:t>
      </w:r>
      <w:proofErr w:type="spellEnd"/>
      <w:r w:rsidRPr="00101571">
        <w:rPr>
          <w:rFonts w:ascii="Times New Roman" w:eastAsia="Times New Roman" w:hAnsi="Times New Roman" w:cs="Times New Roman"/>
          <w:sz w:val="24"/>
          <w:szCs w:val="24"/>
          <w:lang w:val="en-GB"/>
        </w:rPr>
        <w:t xml:space="preserve">. Insects 14: 912. </w:t>
      </w:r>
      <w:hyperlink r:id="rId42" w:history="1">
        <w:r w:rsidRPr="00101571">
          <w:rPr>
            <w:rStyle w:val="Hyperlink"/>
            <w:rFonts w:ascii="Times New Roman" w:eastAsia="Times New Roman" w:hAnsi="Times New Roman" w:cs="Times New Roman"/>
            <w:sz w:val="24"/>
            <w:szCs w:val="24"/>
            <w:lang w:val="en-GB"/>
          </w:rPr>
          <w:t>https://doi.org/10.3390/insects14120912</w:t>
        </w:r>
      </w:hyperlink>
    </w:p>
    <w:p w14:paraId="65EE10CD" w14:textId="2391ACFB" w:rsidR="000422FC" w:rsidRPr="00101571" w:rsidRDefault="000422FC" w:rsidP="00101571">
      <w:pPr>
        <w:pStyle w:val="ListParagraph"/>
        <w:numPr>
          <w:ilvl w:val="3"/>
          <w:numId w:val="6"/>
        </w:numPr>
        <w:spacing w:before="120" w:after="120"/>
        <w:rPr>
          <w:rFonts w:ascii="Times New Roman" w:eastAsia="Aptos" w:hAnsi="Times New Roman" w:cs="Times New Roman"/>
          <w:color w:val="000000" w:themeColor="text1"/>
          <w:sz w:val="24"/>
          <w:szCs w:val="24"/>
          <w:lang w:val="en-GB"/>
        </w:rPr>
      </w:pPr>
      <w:r w:rsidRPr="00101571">
        <w:rPr>
          <w:rFonts w:ascii="Times New Roman" w:eastAsia="Times New Roman" w:hAnsi="Times New Roman" w:cs="Times New Roman"/>
          <w:b/>
          <w:bCs/>
          <w:sz w:val="24"/>
          <w:szCs w:val="24"/>
          <w:lang w:val="en-GB"/>
        </w:rPr>
        <w:t>Hajek, A.E.</w:t>
      </w:r>
      <w:r w:rsidRPr="00101571">
        <w:rPr>
          <w:rFonts w:ascii="Times New Roman" w:eastAsia="Times New Roman" w:hAnsi="Times New Roman" w:cs="Times New Roman"/>
          <w:sz w:val="24"/>
          <w:szCs w:val="24"/>
          <w:lang w:val="en-GB"/>
        </w:rPr>
        <w:t xml:space="preserve">, Harris, C.H. 2023. Diurnal patterns and conidial dynamics of </w:t>
      </w:r>
      <w:proofErr w:type="spellStart"/>
      <w:r w:rsidRPr="00101571">
        <w:rPr>
          <w:rFonts w:ascii="Times New Roman" w:eastAsia="Times New Roman" w:hAnsi="Times New Roman" w:cs="Times New Roman"/>
          <w:i/>
          <w:iCs/>
          <w:sz w:val="24"/>
          <w:szCs w:val="24"/>
          <w:lang w:val="en-GB"/>
        </w:rPr>
        <w:t>Batkoa</w:t>
      </w:r>
      <w:proofErr w:type="spellEnd"/>
      <w:r w:rsidRPr="00101571">
        <w:rPr>
          <w:rFonts w:ascii="Times New Roman" w:eastAsia="Times New Roman" w:hAnsi="Times New Roman" w:cs="Times New Roman"/>
          <w:b/>
          <w:bCs/>
          <w:i/>
          <w:iCs/>
          <w:sz w:val="24"/>
          <w:szCs w:val="24"/>
          <w:lang w:val="en-GB"/>
        </w:rPr>
        <w:t xml:space="preserve"> </w:t>
      </w:r>
      <w:r w:rsidRPr="00101571">
        <w:rPr>
          <w:rFonts w:ascii="Times New Roman" w:eastAsia="Times New Roman" w:hAnsi="Times New Roman" w:cs="Times New Roman"/>
          <w:i/>
          <w:iCs/>
          <w:sz w:val="24"/>
          <w:szCs w:val="24"/>
          <w:lang w:val="en-GB"/>
        </w:rPr>
        <w:t>major</w:t>
      </w:r>
      <w:r w:rsidRPr="00101571">
        <w:rPr>
          <w:rFonts w:ascii="Times New Roman" w:eastAsia="Times New Roman" w:hAnsi="Times New Roman" w:cs="Times New Roman"/>
          <w:sz w:val="24"/>
          <w:szCs w:val="24"/>
          <w:lang w:val="en-GB"/>
        </w:rPr>
        <w:t xml:space="preserve">, a generalist </w:t>
      </w:r>
      <w:proofErr w:type="spellStart"/>
      <w:r w:rsidRPr="00101571">
        <w:rPr>
          <w:rFonts w:ascii="Times New Roman" w:eastAsia="Times New Roman" w:hAnsi="Times New Roman" w:cs="Times New Roman"/>
          <w:sz w:val="24"/>
          <w:szCs w:val="24"/>
          <w:lang w:val="en-GB"/>
        </w:rPr>
        <w:t>entomophthoralean</w:t>
      </w:r>
      <w:proofErr w:type="spellEnd"/>
      <w:r w:rsidRPr="00101571">
        <w:rPr>
          <w:rFonts w:ascii="Times New Roman" w:eastAsia="Times New Roman" w:hAnsi="Times New Roman" w:cs="Times New Roman"/>
          <w:sz w:val="24"/>
          <w:szCs w:val="24"/>
          <w:lang w:val="en-GB"/>
        </w:rPr>
        <w:t xml:space="preserve"> pathogen. Fungal Ecology 65: 101278. </w:t>
      </w:r>
      <w:hyperlink r:id="rId43" w:history="1">
        <w:r w:rsidRPr="00101571">
          <w:rPr>
            <w:rStyle w:val="Hyperlink"/>
            <w:rFonts w:ascii="Times New Roman" w:eastAsia="Times New Roman" w:hAnsi="Times New Roman" w:cs="Times New Roman"/>
            <w:sz w:val="24"/>
            <w:szCs w:val="24"/>
            <w:lang w:val="en-GB"/>
          </w:rPr>
          <w:t>https://doi.org/10.1016/j.funeco.2023.101278</w:t>
        </w:r>
      </w:hyperlink>
      <w:r w:rsidRPr="00101571">
        <w:rPr>
          <w:rFonts w:ascii="Times New Roman" w:eastAsia="Times New Roman" w:hAnsi="Times New Roman" w:cs="Times New Roman"/>
          <w:sz w:val="24"/>
          <w:szCs w:val="24"/>
          <w:lang w:val="en-GB"/>
        </w:rPr>
        <w:t xml:space="preserve"> </w:t>
      </w:r>
    </w:p>
    <w:p w14:paraId="6E929B76" w14:textId="4B15D58E" w:rsidR="000422FC" w:rsidRPr="00101571" w:rsidRDefault="000422FC" w:rsidP="00101571">
      <w:pPr>
        <w:pStyle w:val="ListParagraph"/>
        <w:numPr>
          <w:ilvl w:val="3"/>
          <w:numId w:val="6"/>
        </w:numPr>
        <w:spacing w:before="120" w:after="120"/>
        <w:rPr>
          <w:rFonts w:ascii="Times New Roman" w:eastAsia="Aptos" w:hAnsi="Times New Roman" w:cs="Times New Roman"/>
          <w:color w:val="000000" w:themeColor="text1"/>
          <w:sz w:val="24"/>
          <w:szCs w:val="24"/>
        </w:rPr>
      </w:pPr>
      <w:proofErr w:type="spellStart"/>
      <w:r w:rsidRPr="00101571">
        <w:rPr>
          <w:rFonts w:ascii="Times New Roman" w:eastAsia="Aptos" w:hAnsi="Times New Roman" w:cs="Times New Roman"/>
          <w:color w:val="000000" w:themeColor="text1"/>
          <w:sz w:val="24"/>
          <w:szCs w:val="24"/>
        </w:rPr>
        <w:t>Intasin</w:t>
      </w:r>
      <w:proofErr w:type="spellEnd"/>
      <w:r w:rsidRPr="00101571">
        <w:rPr>
          <w:rFonts w:ascii="Times New Roman" w:eastAsia="Aptos" w:hAnsi="Times New Roman" w:cs="Times New Roman"/>
          <w:color w:val="000000" w:themeColor="text1"/>
          <w:sz w:val="24"/>
          <w:szCs w:val="24"/>
        </w:rPr>
        <w:t xml:space="preserve"> J. 2024. Determining </w:t>
      </w:r>
      <w:proofErr w:type="spellStart"/>
      <w:r w:rsidRPr="00101571">
        <w:rPr>
          <w:rFonts w:ascii="Times New Roman" w:eastAsia="Aptos" w:hAnsi="Times New Roman" w:cs="Times New Roman"/>
          <w:color w:val="000000" w:themeColor="text1"/>
          <w:sz w:val="24"/>
          <w:szCs w:val="24"/>
        </w:rPr>
        <w:t>Epichloë</w:t>
      </w:r>
      <w:proofErr w:type="spellEnd"/>
      <w:r w:rsidRPr="00101571">
        <w:rPr>
          <w:rFonts w:ascii="Times New Roman" w:eastAsia="Aptos" w:hAnsi="Times New Roman" w:cs="Times New Roman"/>
          <w:color w:val="000000" w:themeColor="text1"/>
          <w:sz w:val="24"/>
          <w:szCs w:val="24"/>
        </w:rPr>
        <w:t xml:space="preserve"> infection status across commercial perennial ryegrass cultivars and evaluating </w:t>
      </w:r>
      <w:proofErr w:type="spellStart"/>
      <w:r w:rsidRPr="00101571">
        <w:rPr>
          <w:rFonts w:ascii="Times New Roman" w:eastAsia="Aptos" w:hAnsi="Times New Roman" w:cs="Times New Roman"/>
          <w:color w:val="000000" w:themeColor="text1"/>
          <w:sz w:val="24"/>
          <w:szCs w:val="24"/>
        </w:rPr>
        <w:t>Epichloë</w:t>
      </w:r>
      <w:proofErr w:type="spellEnd"/>
      <w:r w:rsidRPr="00101571">
        <w:rPr>
          <w:rFonts w:ascii="Times New Roman" w:eastAsia="Aptos" w:hAnsi="Times New Roman" w:cs="Times New Roman"/>
          <w:color w:val="000000" w:themeColor="text1"/>
          <w:sz w:val="24"/>
          <w:szCs w:val="24"/>
        </w:rPr>
        <w:t xml:space="preserve">-mediated resistance against </w:t>
      </w:r>
      <w:r w:rsidRPr="00101571">
        <w:rPr>
          <w:rFonts w:ascii="Times New Roman" w:eastAsia="Aptos" w:hAnsi="Times New Roman" w:cs="Times New Roman"/>
          <w:i/>
          <w:iCs/>
          <w:color w:val="000000" w:themeColor="text1"/>
          <w:sz w:val="24"/>
          <w:szCs w:val="24"/>
        </w:rPr>
        <w:t xml:space="preserve">Noctua </w:t>
      </w:r>
      <w:proofErr w:type="spellStart"/>
      <w:r w:rsidRPr="00101571">
        <w:rPr>
          <w:rFonts w:ascii="Times New Roman" w:eastAsia="Aptos" w:hAnsi="Times New Roman" w:cs="Times New Roman"/>
          <w:i/>
          <w:iCs/>
          <w:color w:val="000000" w:themeColor="text1"/>
          <w:sz w:val="24"/>
          <w:szCs w:val="24"/>
        </w:rPr>
        <w:t>pronuba</w:t>
      </w:r>
      <w:proofErr w:type="spellEnd"/>
      <w:r w:rsidRPr="00101571">
        <w:rPr>
          <w:rFonts w:ascii="Times New Roman" w:eastAsia="Aptos" w:hAnsi="Times New Roman" w:cs="Times New Roman"/>
          <w:color w:val="000000" w:themeColor="text1"/>
          <w:sz w:val="24"/>
          <w:szCs w:val="24"/>
        </w:rPr>
        <w:t xml:space="preserve"> in cool-season turfgrass. MS Thesis submitted to the Oregon State University. 85 pages.</w:t>
      </w:r>
    </w:p>
    <w:p w14:paraId="0C741A04" w14:textId="595B1CF3" w:rsidR="00101571" w:rsidRPr="00101571" w:rsidRDefault="00101571" w:rsidP="00101571">
      <w:pPr>
        <w:pStyle w:val="ListParagraph"/>
        <w:numPr>
          <w:ilvl w:val="3"/>
          <w:numId w:val="6"/>
        </w:numPr>
        <w:spacing w:before="120" w:after="120"/>
        <w:rPr>
          <w:rFonts w:ascii="Times New Roman" w:eastAsia="Aptos" w:hAnsi="Times New Roman" w:cs="Times New Roman"/>
          <w:color w:val="212121"/>
          <w:sz w:val="24"/>
          <w:szCs w:val="24"/>
          <w:lang w:val="en-GB"/>
        </w:rPr>
      </w:pPr>
      <w:proofErr w:type="spellStart"/>
      <w:r w:rsidRPr="00101571">
        <w:rPr>
          <w:rFonts w:ascii="Times New Roman" w:eastAsia="Aptos" w:hAnsi="Times New Roman" w:cs="Times New Roman"/>
          <w:color w:val="212121"/>
          <w:sz w:val="24"/>
          <w:szCs w:val="24"/>
          <w:lang w:val="en-GB"/>
        </w:rPr>
        <w:t>Jorna</w:t>
      </w:r>
      <w:proofErr w:type="spellEnd"/>
      <w:r w:rsidRPr="00101571">
        <w:rPr>
          <w:rFonts w:ascii="Times New Roman" w:eastAsia="Aptos" w:hAnsi="Times New Roman" w:cs="Times New Roman"/>
          <w:color w:val="212121"/>
          <w:sz w:val="24"/>
          <w:szCs w:val="24"/>
          <w:lang w:val="en-GB"/>
        </w:rPr>
        <w:t xml:space="preserve">, J., </w:t>
      </w:r>
      <w:r w:rsidRPr="00101571">
        <w:rPr>
          <w:rFonts w:ascii="Times New Roman" w:eastAsia="Aptos" w:hAnsi="Times New Roman" w:cs="Times New Roman"/>
          <w:b/>
          <w:bCs/>
          <w:color w:val="212121"/>
          <w:sz w:val="24"/>
          <w:szCs w:val="24"/>
          <w:lang w:val="en-GB"/>
        </w:rPr>
        <w:t>B. J. Adams</w:t>
      </w:r>
      <w:r w:rsidRPr="00101571">
        <w:rPr>
          <w:rFonts w:ascii="Times New Roman" w:eastAsia="Aptos" w:hAnsi="Times New Roman" w:cs="Times New Roman"/>
          <w:color w:val="212121"/>
          <w:sz w:val="24"/>
          <w:szCs w:val="24"/>
          <w:lang w:val="en-GB"/>
        </w:rPr>
        <w:t>, Z. T. Aanderud, P. B. Frandsen, C. Takacs-</w:t>
      </w:r>
      <w:proofErr w:type="spellStart"/>
      <w:r w:rsidRPr="00101571">
        <w:rPr>
          <w:rFonts w:ascii="Times New Roman" w:eastAsia="Aptos" w:hAnsi="Times New Roman" w:cs="Times New Roman"/>
          <w:color w:val="212121"/>
          <w:sz w:val="24"/>
          <w:szCs w:val="24"/>
          <w:lang w:val="en-GB"/>
        </w:rPr>
        <w:t>Vesbach</w:t>
      </w:r>
      <w:proofErr w:type="spellEnd"/>
      <w:r w:rsidRPr="00101571">
        <w:rPr>
          <w:rFonts w:ascii="Times New Roman" w:eastAsia="Aptos" w:hAnsi="Times New Roman" w:cs="Times New Roman"/>
          <w:color w:val="212121"/>
          <w:sz w:val="24"/>
          <w:szCs w:val="24"/>
          <w:lang w:val="en-GB"/>
        </w:rPr>
        <w:t xml:space="preserve">, and S. </w:t>
      </w:r>
      <w:proofErr w:type="spellStart"/>
      <w:r w:rsidRPr="00101571">
        <w:rPr>
          <w:rFonts w:ascii="Times New Roman" w:eastAsia="Aptos" w:hAnsi="Times New Roman" w:cs="Times New Roman"/>
          <w:color w:val="212121"/>
          <w:sz w:val="24"/>
          <w:szCs w:val="24"/>
          <w:lang w:val="en-GB"/>
        </w:rPr>
        <w:t>Kéfi</w:t>
      </w:r>
      <w:proofErr w:type="spellEnd"/>
      <w:r w:rsidRPr="00101571">
        <w:rPr>
          <w:rFonts w:ascii="Times New Roman" w:eastAsia="Aptos" w:hAnsi="Times New Roman" w:cs="Times New Roman"/>
          <w:color w:val="212121"/>
          <w:sz w:val="24"/>
          <w:szCs w:val="24"/>
          <w:lang w:val="en-GB"/>
        </w:rPr>
        <w:t xml:space="preserve">. 2024. The underground network: facilitation in soil bacteria. Oikos </w:t>
      </w:r>
      <w:proofErr w:type="gramStart"/>
      <w:r w:rsidRPr="00101571">
        <w:rPr>
          <w:rFonts w:ascii="Times New Roman" w:eastAsia="Aptos" w:hAnsi="Times New Roman" w:cs="Times New Roman"/>
          <w:b/>
          <w:bCs/>
          <w:color w:val="212121"/>
          <w:sz w:val="24"/>
          <w:szCs w:val="24"/>
          <w:lang w:val="en-GB"/>
        </w:rPr>
        <w:t>2024</w:t>
      </w:r>
      <w:r w:rsidRPr="00101571">
        <w:rPr>
          <w:rFonts w:ascii="Times New Roman" w:eastAsia="Aptos" w:hAnsi="Times New Roman" w:cs="Times New Roman"/>
          <w:color w:val="212121"/>
          <w:sz w:val="24"/>
          <w:szCs w:val="24"/>
          <w:lang w:val="en-GB"/>
        </w:rPr>
        <w:t>:e</w:t>
      </w:r>
      <w:proofErr w:type="gramEnd"/>
      <w:r w:rsidRPr="00101571">
        <w:rPr>
          <w:rFonts w:ascii="Times New Roman" w:eastAsia="Aptos" w:hAnsi="Times New Roman" w:cs="Times New Roman"/>
          <w:color w:val="212121"/>
          <w:sz w:val="24"/>
          <w:szCs w:val="24"/>
          <w:lang w:val="en-GB"/>
        </w:rPr>
        <w:t>10299.</w:t>
      </w:r>
    </w:p>
    <w:p w14:paraId="14102D92" w14:textId="32FD1657" w:rsidR="48DF6166" w:rsidRPr="00101571" w:rsidRDefault="507FB903" w:rsidP="00101571">
      <w:pPr>
        <w:pStyle w:val="ListParagraph"/>
        <w:numPr>
          <w:ilvl w:val="3"/>
          <w:numId w:val="6"/>
        </w:numPr>
        <w:spacing w:before="120" w:after="120" w:line="253" w:lineRule="atLeast"/>
        <w:rPr>
          <w:rFonts w:ascii="Times New Roman" w:eastAsia="Aptos" w:hAnsi="Times New Roman" w:cs="Times New Roman"/>
          <w:color w:val="000000" w:themeColor="text1"/>
          <w:sz w:val="24"/>
          <w:szCs w:val="24"/>
        </w:rPr>
      </w:pPr>
      <w:r w:rsidRPr="00101571">
        <w:rPr>
          <w:rFonts w:ascii="Times New Roman" w:eastAsia="Aptos" w:hAnsi="Times New Roman" w:cs="Times New Roman"/>
          <w:b/>
          <w:bCs/>
          <w:color w:val="000000" w:themeColor="text1"/>
          <w:sz w:val="24"/>
          <w:szCs w:val="24"/>
        </w:rPr>
        <w:t>Kaur, N.,</w:t>
      </w:r>
      <w:r w:rsidRPr="00101571">
        <w:rPr>
          <w:rFonts w:ascii="Times New Roman" w:eastAsia="Aptos" w:hAnsi="Times New Roman" w:cs="Times New Roman"/>
          <w:color w:val="000000" w:themeColor="text1"/>
          <w:sz w:val="24"/>
          <w:szCs w:val="24"/>
        </w:rPr>
        <w:t xml:space="preserve"> </w:t>
      </w:r>
      <w:proofErr w:type="spellStart"/>
      <w:r w:rsidRPr="00101571">
        <w:rPr>
          <w:rFonts w:ascii="Times New Roman" w:eastAsia="Aptos" w:hAnsi="Times New Roman" w:cs="Times New Roman"/>
          <w:color w:val="000000" w:themeColor="text1"/>
          <w:sz w:val="24"/>
          <w:szCs w:val="24"/>
        </w:rPr>
        <w:t>Rivedal</w:t>
      </w:r>
      <w:proofErr w:type="spellEnd"/>
      <w:r w:rsidRPr="00101571">
        <w:rPr>
          <w:rFonts w:ascii="Times New Roman" w:eastAsia="Aptos" w:hAnsi="Times New Roman" w:cs="Times New Roman"/>
          <w:color w:val="000000" w:themeColor="text1"/>
          <w:sz w:val="24"/>
          <w:szCs w:val="24"/>
        </w:rPr>
        <w:t xml:space="preserve">, H. M., </w:t>
      </w:r>
      <w:proofErr w:type="spellStart"/>
      <w:r w:rsidRPr="00101571">
        <w:rPr>
          <w:rFonts w:ascii="Times New Roman" w:eastAsia="Aptos" w:hAnsi="Times New Roman" w:cs="Times New Roman"/>
          <w:color w:val="000000" w:themeColor="text1"/>
          <w:sz w:val="24"/>
          <w:szCs w:val="24"/>
        </w:rPr>
        <w:t>Intasin</w:t>
      </w:r>
      <w:proofErr w:type="spellEnd"/>
      <w:r w:rsidRPr="00101571">
        <w:rPr>
          <w:rFonts w:ascii="Times New Roman" w:eastAsia="Aptos" w:hAnsi="Times New Roman" w:cs="Times New Roman"/>
          <w:color w:val="000000" w:themeColor="text1"/>
          <w:sz w:val="24"/>
          <w:szCs w:val="24"/>
        </w:rPr>
        <w:t xml:space="preserve">, J., Verhoeven, E. C., Di, Y., Anderson, N. P., ... &amp; </w:t>
      </w:r>
      <w:proofErr w:type="spellStart"/>
      <w:r w:rsidRPr="00101571">
        <w:rPr>
          <w:rFonts w:ascii="Times New Roman" w:eastAsia="Aptos" w:hAnsi="Times New Roman" w:cs="Times New Roman"/>
          <w:color w:val="000000" w:themeColor="text1"/>
          <w:sz w:val="24"/>
          <w:szCs w:val="24"/>
        </w:rPr>
        <w:t>Duringer</w:t>
      </w:r>
      <w:proofErr w:type="spellEnd"/>
      <w:r w:rsidRPr="00101571">
        <w:rPr>
          <w:rFonts w:ascii="Times New Roman" w:eastAsia="Aptos" w:hAnsi="Times New Roman" w:cs="Times New Roman"/>
          <w:color w:val="000000" w:themeColor="text1"/>
          <w:sz w:val="24"/>
          <w:szCs w:val="24"/>
        </w:rPr>
        <w:t xml:space="preserve">, J. M. (2024). Response of sod webworm </w:t>
      </w:r>
      <w:proofErr w:type="spellStart"/>
      <w:r w:rsidRPr="00101571">
        <w:rPr>
          <w:rFonts w:ascii="Times New Roman" w:eastAsia="Aptos" w:hAnsi="Times New Roman" w:cs="Times New Roman"/>
          <w:i/>
          <w:iCs/>
          <w:color w:val="000000" w:themeColor="text1"/>
          <w:sz w:val="24"/>
          <w:szCs w:val="24"/>
        </w:rPr>
        <w:t>Chrysoteuchia</w:t>
      </w:r>
      <w:proofErr w:type="spellEnd"/>
      <w:r w:rsidRPr="00101571">
        <w:rPr>
          <w:rFonts w:ascii="Times New Roman" w:eastAsia="Aptos" w:hAnsi="Times New Roman" w:cs="Times New Roman"/>
          <w:i/>
          <w:iCs/>
          <w:color w:val="000000" w:themeColor="text1"/>
          <w:sz w:val="24"/>
          <w:szCs w:val="24"/>
        </w:rPr>
        <w:t xml:space="preserve"> </w:t>
      </w:r>
      <w:proofErr w:type="spellStart"/>
      <w:r w:rsidRPr="00101571">
        <w:rPr>
          <w:rFonts w:ascii="Times New Roman" w:eastAsia="Aptos" w:hAnsi="Times New Roman" w:cs="Times New Roman"/>
          <w:i/>
          <w:iCs/>
          <w:color w:val="000000" w:themeColor="text1"/>
          <w:sz w:val="24"/>
          <w:szCs w:val="24"/>
        </w:rPr>
        <w:t>topiaria</w:t>
      </w:r>
      <w:proofErr w:type="spellEnd"/>
      <w:r w:rsidRPr="00101571">
        <w:rPr>
          <w:rFonts w:ascii="Times New Roman" w:eastAsia="Aptos" w:hAnsi="Times New Roman" w:cs="Times New Roman"/>
          <w:color w:val="000000" w:themeColor="text1"/>
          <w:sz w:val="24"/>
          <w:szCs w:val="24"/>
        </w:rPr>
        <w:t xml:space="preserve"> Zeller (Lepidoptera: </w:t>
      </w:r>
      <w:proofErr w:type="spellStart"/>
      <w:r w:rsidRPr="00101571">
        <w:rPr>
          <w:rFonts w:ascii="Times New Roman" w:eastAsia="Aptos" w:hAnsi="Times New Roman" w:cs="Times New Roman"/>
          <w:color w:val="000000" w:themeColor="text1"/>
          <w:sz w:val="24"/>
          <w:szCs w:val="24"/>
        </w:rPr>
        <w:t>Crambidae</w:t>
      </w:r>
      <w:proofErr w:type="spellEnd"/>
      <w:r w:rsidRPr="00101571">
        <w:rPr>
          <w:rFonts w:ascii="Times New Roman" w:eastAsia="Aptos" w:hAnsi="Times New Roman" w:cs="Times New Roman"/>
          <w:color w:val="000000" w:themeColor="text1"/>
          <w:sz w:val="24"/>
          <w:szCs w:val="24"/>
        </w:rPr>
        <w:t xml:space="preserve">) to endophyte infection and mycotoxin profiles of </w:t>
      </w:r>
      <w:proofErr w:type="gramStart"/>
      <w:r w:rsidRPr="00101571">
        <w:rPr>
          <w:rFonts w:ascii="Times New Roman" w:eastAsia="Aptos" w:hAnsi="Times New Roman" w:cs="Times New Roman"/>
          <w:color w:val="000000" w:themeColor="text1"/>
          <w:sz w:val="24"/>
          <w:szCs w:val="24"/>
        </w:rPr>
        <w:t>cool‐season</w:t>
      </w:r>
      <w:proofErr w:type="gramEnd"/>
      <w:r w:rsidRPr="00101571">
        <w:rPr>
          <w:rFonts w:ascii="Times New Roman" w:eastAsia="Aptos" w:hAnsi="Times New Roman" w:cs="Times New Roman"/>
          <w:color w:val="000000" w:themeColor="text1"/>
          <w:sz w:val="24"/>
          <w:szCs w:val="24"/>
        </w:rPr>
        <w:t xml:space="preserve"> turfgrass species grown for seed in Oregon. </w:t>
      </w:r>
      <w:r w:rsidRPr="00101571">
        <w:rPr>
          <w:rFonts w:ascii="Times New Roman" w:eastAsia="Aptos" w:hAnsi="Times New Roman" w:cs="Times New Roman"/>
          <w:i/>
          <w:iCs/>
          <w:color w:val="000000" w:themeColor="text1"/>
          <w:sz w:val="24"/>
          <w:szCs w:val="24"/>
        </w:rPr>
        <w:t>Crop, Forage &amp; Turfgrass Management</w:t>
      </w:r>
      <w:r w:rsidRPr="00101571">
        <w:rPr>
          <w:rFonts w:ascii="Times New Roman" w:eastAsia="Aptos" w:hAnsi="Times New Roman" w:cs="Times New Roman"/>
          <w:color w:val="000000" w:themeColor="text1"/>
          <w:sz w:val="24"/>
          <w:szCs w:val="24"/>
        </w:rPr>
        <w:t xml:space="preserve">, </w:t>
      </w:r>
      <w:r w:rsidRPr="00101571">
        <w:rPr>
          <w:rFonts w:ascii="Times New Roman" w:eastAsia="Aptos" w:hAnsi="Times New Roman" w:cs="Times New Roman"/>
          <w:i/>
          <w:iCs/>
          <w:color w:val="000000" w:themeColor="text1"/>
          <w:sz w:val="24"/>
          <w:szCs w:val="24"/>
        </w:rPr>
        <w:t>10</w:t>
      </w:r>
      <w:r w:rsidRPr="00101571">
        <w:rPr>
          <w:rFonts w:ascii="Times New Roman" w:eastAsia="Aptos" w:hAnsi="Times New Roman" w:cs="Times New Roman"/>
          <w:color w:val="000000" w:themeColor="text1"/>
          <w:sz w:val="24"/>
          <w:szCs w:val="24"/>
        </w:rPr>
        <w:t>(2), e20291.</w:t>
      </w:r>
    </w:p>
    <w:p w14:paraId="217D5C5E" w14:textId="71664B32" w:rsidR="000422FC" w:rsidRPr="002A044B" w:rsidRDefault="000422FC" w:rsidP="00101571">
      <w:pPr>
        <w:pStyle w:val="PlainText"/>
        <w:numPr>
          <w:ilvl w:val="3"/>
          <w:numId w:val="6"/>
        </w:numPr>
        <w:spacing w:before="120" w:after="120"/>
        <w:rPr>
          <w:rFonts w:ascii="Times New Roman" w:hAnsi="Times New Roman"/>
          <w:sz w:val="24"/>
          <w:szCs w:val="22"/>
        </w:rPr>
      </w:pPr>
      <w:r w:rsidRPr="002A044B">
        <w:rPr>
          <w:rFonts w:ascii="Times New Roman" w:hAnsi="Times New Roman"/>
          <w:b/>
          <w:bCs/>
          <w:sz w:val="24"/>
          <w:szCs w:val="22"/>
        </w:rPr>
        <w:t>Koppenhöfer A.M.,</w:t>
      </w:r>
      <w:r>
        <w:rPr>
          <w:rFonts w:ascii="Times New Roman" w:hAnsi="Times New Roman"/>
          <w:sz w:val="24"/>
          <w:szCs w:val="22"/>
        </w:rPr>
        <w:t xml:space="preserve"> Sousa A.L. 2024. Long-term suppression of turfgrass insect pests with native persistent entomopathogenic nematodes.  J. </w:t>
      </w:r>
      <w:proofErr w:type="spellStart"/>
      <w:r>
        <w:rPr>
          <w:rFonts w:ascii="Times New Roman" w:hAnsi="Times New Roman"/>
          <w:sz w:val="24"/>
          <w:szCs w:val="22"/>
        </w:rPr>
        <w:t>Invertebr</w:t>
      </w:r>
      <w:proofErr w:type="spellEnd"/>
      <w:r>
        <w:rPr>
          <w:rFonts w:ascii="Times New Roman" w:hAnsi="Times New Roman"/>
          <w:sz w:val="24"/>
          <w:szCs w:val="22"/>
        </w:rPr>
        <w:t xml:space="preserve">. </w:t>
      </w:r>
      <w:proofErr w:type="spellStart"/>
      <w:r>
        <w:rPr>
          <w:rFonts w:ascii="Times New Roman" w:hAnsi="Times New Roman"/>
          <w:sz w:val="24"/>
          <w:szCs w:val="22"/>
        </w:rPr>
        <w:t>Pathol</w:t>
      </w:r>
      <w:proofErr w:type="spellEnd"/>
      <w:r>
        <w:rPr>
          <w:rFonts w:ascii="Times New Roman" w:hAnsi="Times New Roman"/>
          <w:sz w:val="24"/>
          <w:szCs w:val="22"/>
        </w:rPr>
        <w:t xml:space="preserve">. 204, 108123.  doi.org/10.1016/j.jip.2024.108123 </w:t>
      </w:r>
    </w:p>
    <w:p w14:paraId="614D4775" w14:textId="71BA9873" w:rsidR="000422FC" w:rsidRPr="002A044B" w:rsidRDefault="000422FC" w:rsidP="00101571">
      <w:pPr>
        <w:pStyle w:val="PlainText"/>
        <w:numPr>
          <w:ilvl w:val="3"/>
          <w:numId w:val="6"/>
        </w:numPr>
        <w:spacing w:before="120" w:after="120"/>
        <w:rPr>
          <w:rFonts w:ascii="Times New Roman" w:hAnsi="Times New Roman"/>
          <w:sz w:val="24"/>
          <w:szCs w:val="22"/>
        </w:rPr>
      </w:pPr>
      <w:r w:rsidRPr="002A044B">
        <w:rPr>
          <w:rFonts w:ascii="Times New Roman" w:hAnsi="Times New Roman"/>
          <w:b/>
          <w:bCs/>
          <w:sz w:val="24"/>
          <w:szCs w:val="22"/>
        </w:rPr>
        <w:t>Koppenhöfer A.M.,</w:t>
      </w:r>
      <w:r>
        <w:rPr>
          <w:rFonts w:ascii="Times New Roman" w:hAnsi="Times New Roman"/>
          <w:sz w:val="24"/>
          <w:szCs w:val="22"/>
        </w:rPr>
        <w:t xml:space="preserve"> Sousa A.L. 2024. Turfgrass and Pasture Applications. In: </w:t>
      </w:r>
      <w:proofErr w:type="spellStart"/>
      <w:r>
        <w:rPr>
          <w:rFonts w:ascii="Times New Roman" w:hAnsi="Times New Roman"/>
          <w:sz w:val="24"/>
          <w:szCs w:val="22"/>
        </w:rPr>
        <w:t>Entomopa-thogenic</w:t>
      </w:r>
      <w:proofErr w:type="spellEnd"/>
      <w:r>
        <w:rPr>
          <w:rFonts w:ascii="Times New Roman" w:hAnsi="Times New Roman"/>
          <w:sz w:val="24"/>
          <w:szCs w:val="22"/>
        </w:rPr>
        <w:t xml:space="preserve"> Nematodes as Biological Control Agents (D.I. Shapiro-Ilan, E.E. Lewis), pp. 370–391. CABI Publish., Wallingford, UK.  doi.org/10.1079/9781800620322.0021</w:t>
      </w:r>
    </w:p>
    <w:p w14:paraId="6CBB2E04" w14:textId="45EBC031" w:rsidR="000422FC" w:rsidRPr="002A044B" w:rsidRDefault="000422FC" w:rsidP="00101571">
      <w:pPr>
        <w:pStyle w:val="PlainText"/>
        <w:numPr>
          <w:ilvl w:val="3"/>
          <w:numId w:val="6"/>
        </w:numPr>
        <w:spacing w:before="120" w:after="120"/>
        <w:rPr>
          <w:rStyle w:val="Hyperlink"/>
          <w:rFonts w:ascii="Times New Roman" w:hAnsi="Times New Roman"/>
          <w:color w:val="auto"/>
          <w:sz w:val="24"/>
          <w:szCs w:val="22"/>
          <w:u w:val="none"/>
        </w:rPr>
      </w:pPr>
      <w:r w:rsidRPr="002A044B">
        <w:rPr>
          <w:rFonts w:ascii="Times New Roman" w:hAnsi="Times New Roman"/>
          <w:b/>
          <w:bCs/>
          <w:sz w:val="24"/>
          <w:szCs w:val="22"/>
        </w:rPr>
        <w:t>Koppenhöfer A.M.,</w:t>
      </w:r>
      <w:r>
        <w:rPr>
          <w:rFonts w:ascii="Times New Roman" w:hAnsi="Times New Roman"/>
          <w:sz w:val="24"/>
          <w:szCs w:val="22"/>
        </w:rPr>
        <w:t xml:space="preserve"> Foye S. 2024. Interactions with Agrochemicals and Biological Control Agents. In: Entomopathogenic Nematodes as Biological Control Agents (D.I. Shapiro-Ilan, E.E. Lewis), pp. 494–518. CABI Publ., Wallingford, UK.  doi.org/10.1079/9781800620322.0027</w:t>
      </w:r>
    </w:p>
    <w:p w14:paraId="1AD5190A" w14:textId="33D80F28" w:rsidR="000422FC" w:rsidRPr="00101571" w:rsidRDefault="000422FC" w:rsidP="00101571">
      <w:pPr>
        <w:pStyle w:val="ListParagraph"/>
        <w:numPr>
          <w:ilvl w:val="3"/>
          <w:numId w:val="6"/>
        </w:numPr>
        <w:spacing w:before="120" w:after="120" w:line="253" w:lineRule="atLeast"/>
        <w:rPr>
          <w:rFonts w:ascii="Times New Roman" w:eastAsia="Aptos" w:hAnsi="Times New Roman" w:cs="Times New Roman"/>
          <w:color w:val="212121"/>
          <w:sz w:val="24"/>
          <w:szCs w:val="24"/>
        </w:rPr>
      </w:pPr>
      <w:r w:rsidRPr="00101571">
        <w:rPr>
          <w:rFonts w:ascii="Times New Roman" w:eastAsia="Aptos" w:hAnsi="Times New Roman" w:cs="Times New Roman"/>
          <w:sz w:val="24"/>
          <w:szCs w:val="24"/>
        </w:rPr>
        <w:t>Leite, L.G., Chacon-</w:t>
      </w:r>
      <w:proofErr w:type="spellStart"/>
      <w:r w:rsidRPr="00101571">
        <w:rPr>
          <w:rFonts w:ascii="Times New Roman" w:eastAsia="Aptos" w:hAnsi="Times New Roman" w:cs="Times New Roman"/>
          <w:sz w:val="24"/>
          <w:szCs w:val="24"/>
        </w:rPr>
        <w:t>Orozcoa</w:t>
      </w:r>
      <w:proofErr w:type="spellEnd"/>
      <w:r w:rsidRPr="00101571">
        <w:rPr>
          <w:rFonts w:ascii="Times New Roman" w:eastAsia="Aptos" w:hAnsi="Times New Roman" w:cs="Times New Roman"/>
          <w:sz w:val="24"/>
          <w:szCs w:val="24"/>
        </w:rPr>
        <w:t xml:space="preserve">, J.G., </w:t>
      </w:r>
      <w:r w:rsidRPr="00101571">
        <w:rPr>
          <w:rFonts w:ascii="Times New Roman" w:eastAsia="Aptos" w:hAnsi="Times New Roman" w:cs="Times New Roman"/>
          <w:b/>
          <w:bCs/>
          <w:sz w:val="24"/>
          <w:szCs w:val="24"/>
        </w:rPr>
        <w:t>Shapiro-Ilan, D.I</w:t>
      </w:r>
      <w:r w:rsidRPr="00101571">
        <w:rPr>
          <w:rFonts w:ascii="Times New Roman" w:eastAsia="Aptos" w:hAnsi="Times New Roman" w:cs="Times New Roman"/>
          <w:sz w:val="24"/>
          <w:szCs w:val="24"/>
        </w:rPr>
        <w:t xml:space="preserve">., Baldo, F.B., Cardoso, J.M. 2023. Effects of temperature for optimizing production and storage of </w:t>
      </w:r>
      <w:r w:rsidRPr="00101571">
        <w:rPr>
          <w:rFonts w:ascii="Times New Roman" w:eastAsia="Aptos" w:hAnsi="Times New Roman" w:cs="Times New Roman"/>
          <w:i/>
          <w:iCs/>
          <w:sz w:val="24"/>
          <w:szCs w:val="24"/>
        </w:rPr>
        <w:t xml:space="preserve">Steinernema rarum </w:t>
      </w:r>
      <w:r w:rsidRPr="00101571">
        <w:rPr>
          <w:rFonts w:ascii="Times New Roman" w:eastAsia="Aptos" w:hAnsi="Times New Roman" w:cs="Times New Roman"/>
          <w:sz w:val="24"/>
          <w:szCs w:val="24"/>
        </w:rPr>
        <w:t xml:space="preserve">in a novel biphasic process, and efficacy of the nematode against </w:t>
      </w:r>
      <w:proofErr w:type="spellStart"/>
      <w:r w:rsidRPr="00101571">
        <w:rPr>
          <w:rFonts w:ascii="Times New Roman" w:eastAsia="Aptos" w:hAnsi="Times New Roman" w:cs="Times New Roman"/>
          <w:i/>
          <w:iCs/>
          <w:sz w:val="24"/>
          <w:szCs w:val="24"/>
        </w:rPr>
        <w:t>Sphenophorus</w:t>
      </w:r>
      <w:proofErr w:type="spellEnd"/>
      <w:r w:rsidRPr="00101571">
        <w:rPr>
          <w:rFonts w:ascii="Times New Roman" w:eastAsia="Aptos" w:hAnsi="Times New Roman" w:cs="Times New Roman"/>
          <w:i/>
          <w:iCs/>
          <w:sz w:val="24"/>
          <w:szCs w:val="24"/>
        </w:rPr>
        <w:t xml:space="preserve"> </w:t>
      </w:r>
      <w:proofErr w:type="spellStart"/>
      <w:r w:rsidRPr="00101571">
        <w:rPr>
          <w:rFonts w:ascii="Times New Roman" w:eastAsia="Aptos" w:hAnsi="Times New Roman" w:cs="Times New Roman"/>
          <w:i/>
          <w:iCs/>
          <w:sz w:val="24"/>
          <w:szCs w:val="24"/>
        </w:rPr>
        <w:t>levis</w:t>
      </w:r>
      <w:proofErr w:type="spellEnd"/>
      <w:r w:rsidRPr="00101571">
        <w:rPr>
          <w:rFonts w:ascii="Times New Roman" w:eastAsia="Aptos" w:hAnsi="Times New Roman" w:cs="Times New Roman"/>
          <w:sz w:val="24"/>
          <w:szCs w:val="24"/>
        </w:rPr>
        <w:t xml:space="preserve">. Biological Control 187, 105381. </w:t>
      </w:r>
      <w:hyperlink r:id="rId44">
        <w:r w:rsidRPr="00101571">
          <w:rPr>
            <w:rStyle w:val="Hyperlink"/>
            <w:rFonts w:ascii="Times New Roman" w:eastAsia="Aptos" w:hAnsi="Times New Roman" w:cs="Times New Roman"/>
            <w:color w:val="0000FF"/>
            <w:sz w:val="24"/>
            <w:szCs w:val="24"/>
          </w:rPr>
          <w:t>https://doi.org/10.1016/j.biocontrol.2023.105381</w:t>
        </w:r>
      </w:hyperlink>
      <w:r w:rsidRPr="00101571">
        <w:rPr>
          <w:rFonts w:ascii="Times New Roman" w:eastAsia="Aptos" w:hAnsi="Times New Roman" w:cs="Times New Roman"/>
          <w:sz w:val="24"/>
          <w:szCs w:val="24"/>
        </w:rPr>
        <w:t xml:space="preserve"> </w:t>
      </w:r>
    </w:p>
    <w:p w14:paraId="43CDBB23" w14:textId="77777777" w:rsidR="00101571" w:rsidRDefault="000422FC" w:rsidP="00101571">
      <w:pPr>
        <w:pStyle w:val="ListParagraph"/>
        <w:numPr>
          <w:ilvl w:val="3"/>
          <w:numId w:val="6"/>
        </w:numPr>
        <w:spacing w:before="120" w:after="120" w:line="253" w:lineRule="atLeast"/>
        <w:rPr>
          <w:rFonts w:ascii="Times New Roman" w:eastAsia="Aptos" w:hAnsi="Times New Roman" w:cs="Times New Roman"/>
          <w:color w:val="212121"/>
          <w:sz w:val="24"/>
          <w:szCs w:val="24"/>
        </w:rPr>
      </w:pPr>
      <w:r w:rsidRPr="00101571">
        <w:rPr>
          <w:rFonts w:ascii="Times New Roman" w:eastAsia="Aptos" w:hAnsi="Times New Roman" w:cs="Times New Roman"/>
          <w:color w:val="212121"/>
          <w:sz w:val="24"/>
          <w:szCs w:val="24"/>
        </w:rPr>
        <w:t xml:space="preserve">Li, Y., Mbata, G.N., Simmons, A.M., </w:t>
      </w:r>
      <w:r w:rsidRPr="00101571">
        <w:rPr>
          <w:rFonts w:ascii="Times New Roman" w:eastAsia="Aptos" w:hAnsi="Times New Roman" w:cs="Times New Roman"/>
          <w:b/>
          <w:bCs/>
          <w:color w:val="212121"/>
          <w:sz w:val="24"/>
          <w:szCs w:val="24"/>
        </w:rPr>
        <w:t>Shapiro-Ilan, D.I., Wu, S.</w:t>
      </w:r>
      <w:r w:rsidRPr="00101571">
        <w:rPr>
          <w:rFonts w:ascii="Times New Roman" w:eastAsia="Aptos" w:hAnsi="Times New Roman" w:cs="Times New Roman"/>
          <w:color w:val="212121"/>
          <w:sz w:val="24"/>
          <w:szCs w:val="24"/>
        </w:rPr>
        <w:t xml:space="preserve"> 2024. Management of </w:t>
      </w:r>
      <w:proofErr w:type="spellStart"/>
      <w:r w:rsidRPr="00101571">
        <w:rPr>
          <w:rFonts w:ascii="Times New Roman" w:eastAsia="Aptos" w:hAnsi="Times New Roman" w:cs="Times New Roman"/>
          <w:i/>
          <w:iCs/>
          <w:color w:val="212121"/>
          <w:sz w:val="24"/>
          <w:szCs w:val="24"/>
        </w:rPr>
        <w:t>Bemisia</w:t>
      </w:r>
      <w:proofErr w:type="spellEnd"/>
      <w:r w:rsidRPr="00101571">
        <w:rPr>
          <w:rFonts w:ascii="Times New Roman" w:eastAsia="Aptos" w:hAnsi="Times New Roman" w:cs="Times New Roman"/>
          <w:i/>
          <w:iCs/>
          <w:color w:val="212121"/>
          <w:sz w:val="24"/>
          <w:szCs w:val="24"/>
        </w:rPr>
        <w:t xml:space="preserve"> </w:t>
      </w:r>
      <w:proofErr w:type="spellStart"/>
      <w:r w:rsidRPr="00101571">
        <w:rPr>
          <w:rFonts w:ascii="Times New Roman" w:eastAsia="Aptos" w:hAnsi="Times New Roman" w:cs="Times New Roman"/>
          <w:i/>
          <w:iCs/>
          <w:color w:val="212121"/>
          <w:sz w:val="24"/>
          <w:szCs w:val="24"/>
        </w:rPr>
        <w:t>tabaci</w:t>
      </w:r>
      <w:proofErr w:type="spellEnd"/>
      <w:r w:rsidRPr="00101571">
        <w:rPr>
          <w:rFonts w:ascii="Times New Roman" w:eastAsia="Aptos" w:hAnsi="Times New Roman" w:cs="Times New Roman"/>
          <w:color w:val="212121"/>
          <w:sz w:val="24"/>
          <w:szCs w:val="24"/>
        </w:rPr>
        <w:t xml:space="preserve"> on vegetables Crops using entomopathogens. Crop Protection. 180, 106638. </w:t>
      </w:r>
      <w:hyperlink r:id="rId45">
        <w:r w:rsidRPr="00101571">
          <w:rPr>
            <w:rStyle w:val="Hyperlink"/>
            <w:rFonts w:ascii="Times New Roman" w:eastAsia="Aptos" w:hAnsi="Times New Roman" w:cs="Times New Roman"/>
            <w:sz w:val="24"/>
            <w:szCs w:val="24"/>
          </w:rPr>
          <w:t>https://doi.org/10.1016/j.cropro.2024.106638</w:t>
        </w:r>
      </w:hyperlink>
      <w:r w:rsidRPr="00101571">
        <w:rPr>
          <w:rFonts w:ascii="Times New Roman" w:eastAsia="Aptos" w:hAnsi="Times New Roman" w:cs="Times New Roman"/>
          <w:color w:val="212121"/>
          <w:sz w:val="24"/>
          <w:szCs w:val="24"/>
        </w:rPr>
        <w:t xml:space="preserve"> </w:t>
      </w:r>
    </w:p>
    <w:p w14:paraId="5B25657C" w14:textId="158C560C" w:rsidR="000422FC" w:rsidRPr="00101571" w:rsidRDefault="000422FC" w:rsidP="00101571">
      <w:pPr>
        <w:pStyle w:val="ListParagraph"/>
        <w:numPr>
          <w:ilvl w:val="3"/>
          <w:numId w:val="6"/>
        </w:numPr>
        <w:spacing w:before="120" w:after="120" w:line="253" w:lineRule="atLeast"/>
        <w:rPr>
          <w:rStyle w:val="Hyperlink"/>
          <w:rFonts w:ascii="Times New Roman" w:eastAsia="Aptos" w:hAnsi="Times New Roman" w:cs="Times New Roman"/>
          <w:color w:val="212121"/>
          <w:sz w:val="24"/>
          <w:szCs w:val="24"/>
          <w:u w:val="none"/>
        </w:rPr>
      </w:pPr>
      <w:r w:rsidRPr="00101571">
        <w:rPr>
          <w:rFonts w:ascii="Times New Roman" w:eastAsia="Aptos" w:hAnsi="Times New Roman" w:cs="Times New Roman"/>
          <w:sz w:val="24"/>
          <w:szCs w:val="24"/>
        </w:rPr>
        <w:t>Li, X., S</w:t>
      </w:r>
      <w:r w:rsidRPr="00101571">
        <w:rPr>
          <w:rFonts w:ascii="Times New Roman" w:eastAsia="Aptos" w:hAnsi="Times New Roman" w:cs="Times New Roman"/>
          <w:b/>
          <w:bCs/>
          <w:sz w:val="24"/>
          <w:szCs w:val="24"/>
        </w:rPr>
        <w:t>hapiro-Ilan, D</w:t>
      </w:r>
      <w:r w:rsidRPr="00101571">
        <w:rPr>
          <w:rFonts w:ascii="Times New Roman" w:eastAsia="Aptos" w:hAnsi="Times New Roman" w:cs="Times New Roman"/>
          <w:sz w:val="24"/>
          <w:szCs w:val="24"/>
        </w:rPr>
        <w:t xml:space="preserve">., Tarasco, E., Zeng, S., Liu, Q., Yang, W., Yi, J., Chen, C. and Fu, H. 2024. Thiourea as a polyphenol oxidase inhibitor enhances host infection by the entomopathogenic nematode, </w:t>
      </w:r>
      <w:r w:rsidRPr="00101571">
        <w:rPr>
          <w:rFonts w:ascii="Times New Roman" w:eastAsia="Aptos" w:hAnsi="Times New Roman" w:cs="Times New Roman"/>
          <w:i/>
          <w:iCs/>
          <w:sz w:val="24"/>
          <w:szCs w:val="24"/>
        </w:rPr>
        <w:t>Heterorhabditis beicherriana</w:t>
      </w:r>
      <w:r w:rsidRPr="00101571">
        <w:rPr>
          <w:rFonts w:ascii="Times New Roman" w:eastAsia="Aptos" w:hAnsi="Times New Roman" w:cs="Times New Roman"/>
          <w:sz w:val="24"/>
          <w:szCs w:val="24"/>
        </w:rPr>
        <w:t xml:space="preserve">. Biological Control 191, 105474. </w:t>
      </w:r>
      <w:hyperlink r:id="rId46">
        <w:r w:rsidRPr="00101571">
          <w:rPr>
            <w:rStyle w:val="Hyperlink"/>
            <w:rFonts w:ascii="Times New Roman" w:eastAsia="Aptos" w:hAnsi="Times New Roman" w:cs="Times New Roman"/>
            <w:sz w:val="24"/>
            <w:szCs w:val="24"/>
          </w:rPr>
          <w:t>https://doi.org/10.1016/j.biocontrol.2024.105474</w:t>
        </w:r>
      </w:hyperlink>
    </w:p>
    <w:p w14:paraId="04A3851A" w14:textId="77777777" w:rsidR="000422FC" w:rsidRPr="002A044B" w:rsidRDefault="000422FC" w:rsidP="000422FC">
      <w:pPr>
        <w:pStyle w:val="ListParagraph"/>
        <w:numPr>
          <w:ilvl w:val="0"/>
          <w:numId w:val="6"/>
        </w:numPr>
        <w:spacing w:before="120" w:after="120"/>
        <w:contextualSpacing w:val="0"/>
        <w:rPr>
          <w:rFonts w:ascii="Times New Roman" w:eastAsia="Aptos" w:hAnsi="Times New Roman" w:cs="Times New Roman"/>
          <w:sz w:val="24"/>
          <w:szCs w:val="24"/>
        </w:rPr>
      </w:pPr>
      <w:r w:rsidRPr="002A044B">
        <w:rPr>
          <w:rFonts w:ascii="Times New Roman" w:eastAsia="Aptos" w:hAnsi="Times New Roman" w:cs="Times New Roman"/>
          <w:color w:val="000000" w:themeColor="text1"/>
          <w:sz w:val="24"/>
          <w:szCs w:val="24"/>
        </w:rPr>
        <w:t xml:space="preserve">Li, J., Wei, X., Pei, Z, Suna J., Xi, J., Li, X., </w:t>
      </w:r>
      <w:r w:rsidRPr="002A044B">
        <w:rPr>
          <w:rFonts w:ascii="Times New Roman" w:eastAsia="Aptos" w:hAnsi="Times New Roman" w:cs="Times New Roman"/>
          <w:b/>
          <w:bCs/>
          <w:color w:val="000000" w:themeColor="text1"/>
          <w:sz w:val="24"/>
          <w:szCs w:val="24"/>
        </w:rPr>
        <w:t>Shapiro-Ilan, D</w:t>
      </w:r>
      <w:r w:rsidRPr="002A044B">
        <w:rPr>
          <w:rFonts w:ascii="Times New Roman" w:eastAsia="Aptos" w:hAnsi="Times New Roman" w:cs="Times New Roman"/>
          <w:color w:val="000000" w:themeColor="text1"/>
          <w:sz w:val="24"/>
          <w:szCs w:val="24"/>
        </w:rPr>
        <w:t xml:space="preserve">., and Ruan, W. 2024. </w:t>
      </w:r>
      <w:r w:rsidRPr="002A044B">
        <w:rPr>
          <w:rFonts w:ascii="Times New Roman" w:eastAsia="Aptos" w:hAnsi="Times New Roman" w:cs="Times New Roman"/>
          <w:sz w:val="24"/>
          <w:szCs w:val="24"/>
        </w:rPr>
        <w:t xml:space="preserve">Volatile organic compounds released from entomopathogenic nematode-infected insect cadavers for the biocontrol of </w:t>
      </w:r>
      <w:r w:rsidRPr="002A044B">
        <w:rPr>
          <w:rFonts w:ascii="Times New Roman" w:eastAsia="Aptos" w:hAnsi="Times New Roman" w:cs="Times New Roman"/>
          <w:i/>
          <w:iCs/>
          <w:sz w:val="24"/>
          <w:szCs w:val="24"/>
        </w:rPr>
        <w:t>Meloidogyne incognita</w:t>
      </w:r>
      <w:r w:rsidRPr="002A044B">
        <w:rPr>
          <w:rFonts w:ascii="Times New Roman" w:eastAsia="Aptos" w:hAnsi="Times New Roman" w:cs="Times New Roman"/>
          <w:sz w:val="24"/>
          <w:szCs w:val="24"/>
        </w:rPr>
        <w:t xml:space="preserve">. Pest Management Science DOI 10.1002/ps.8268 </w:t>
      </w:r>
    </w:p>
    <w:p w14:paraId="51BC28C6" w14:textId="77777777" w:rsidR="00101571" w:rsidRDefault="00101571" w:rsidP="00101571">
      <w:pPr>
        <w:pStyle w:val="ListParagraph"/>
        <w:numPr>
          <w:ilvl w:val="0"/>
          <w:numId w:val="6"/>
        </w:numPr>
        <w:spacing w:before="120" w:after="120"/>
        <w:contextualSpacing w:val="0"/>
        <w:rPr>
          <w:rFonts w:ascii="Times New Roman" w:eastAsia="Aptos" w:hAnsi="Times New Roman" w:cs="Times New Roman"/>
          <w:sz w:val="24"/>
          <w:szCs w:val="24"/>
          <w:lang w:val="en-GB"/>
        </w:rPr>
      </w:pPr>
      <w:r w:rsidRPr="002A044B">
        <w:rPr>
          <w:rFonts w:ascii="Times New Roman" w:eastAsia="Aptos" w:hAnsi="Times New Roman" w:cs="Times New Roman"/>
          <w:sz w:val="24"/>
          <w:szCs w:val="24"/>
        </w:rPr>
        <w:t xml:space="preserve">Machado, </w:t>
      </w:r>
      <w:proofErr w:type="spellStart"/>
      <w:r w:rsidRPr="002A044B">
        <w:rPr>
          <w:rFonts w:ascii="Times New Roman" w:eastAsia="Aptos" w:hAnsi="Times New Roman" w:cs="Times New Roman"/>
          <w:sz w:val="24"/>
          <w:szCs w:val="24"/>
        </w:rPr>
        <w:t>R.A.R.,Muller</w:t>
      </w:r>
      <w:proofErr w:type="spellEnd"/>
      <w:r w:rsidRPr="002A044B">
        <w:rPr>
          <w:rFonts w:ascii="Times New Roman" w:eastAsia="Aptos" w:hAnsi="Times New Roman" w:cs="Times New Roman"/>
          <w:sz w:val="24"/>
          <w:szCs w:val="24"/>
        </w:rPr>
        <w:t>, A.,</w:t>
      </w:r>
      <w:proofErr w:type="spellStart"/>
      <w:r w:rsidRPr="002A044B">
        <w:rPr>
          <w:rFonts w:ascii="Times New Roman" w:eastAsia="Aptos" w:hAnsi="Times New Roman" w:cs="Times New Roman"/>
          <w:sz w:val="24"/>
          <w:szCs w:val="24"/>
        </w:rPr>
        <w:t>Hiltmann</w:t>
      </w:r>
      <w:proofErr w:type="spellEnd"/>
      <w:r w:rsidRPr="002A044B">
        <w:rPr>
          <w:rFonts w:ascii="Times New Roman" w:eastAsia="Aptos" w:hAnsi="Times New Roman" w:cs="Times New Roman"/>
          <w:sz w:val="24"/>
          <w:szCs w:val="24"/>
        </w:rPr>
        <w:t xml:space="preserve">, A., Bhat, A.H., Puza, V., Malan, A.P., Alvarez, C., San-Blas, E., Duncan, L.W., </w:t>
      </w:r>
      <w:r w:rsidRPr="002A044B">
        <w:rPr>
          <w:rFonts w:ascii="Times New Roman" w:eastAsia="Aptos" w:hAnsi="Times New Roman" w:cs="Times New Roman"/>
          <w:b/>
          <w:bCs/>
          <w:sz w:val="24"/>
          <w:szCs w:val="24"/>
        </w:rPr>
        <w:t>Shapiro-Ilan, D.I</w:t>
      </w:r>
      <w:r w:rsidRPr="002A044B">
        <w:rPr>
          <w:rFonts w:ascii="Times New Roman" w:eastAsia="Aptos" w:hAnsi="Times New Roman" w:cs="Times New Roman"/>
          <w:sz w:val="24"/>
          <w:szCs w:val="24"/>
        </w:rPr>
        <w:t xml:space="preserve">., Karimi, J., </w:t>
      </w:r>
      <w:proofErr w:type="spellStart"/>
      <w:r w:rsidRPr="002A044B">
        <w:rPr>
          <w:rFonts w:ascii="Times New Roman" w:eastAsia="Aptos" w:hAnsi="Times New Roman" w:cs="Times New Roman"/>
          <w:sz w:val="24"/>
          <w:szCs w:val="24"/>
        </w:rPr>
        <w:t>Lalramlian</w:t>
      </w:r>
      <w:proofErr w:type="spellEnd"/>
      <w:r w:rsidRPr="002A044B">
        <w:rPr>
          <w:rFonts w:ascii="Times New Roman" w:eastAsia="Aptos" w:hAnsi="Times New Roman" w:cs="Times New Roman"/>
          <w:sz w:val="24"/>
          <w:szCs w:val="24"/>
        </w:rPr>
        <w:t xml:space="preserve">, </w:t>
      </w:r>
      <w:proofErr w:type="spellStart"/>
      <w:r w:rsidRPr="002A044B">
        <w:rPr>
          <w:rFonts w:ascii="Times New Roman" w:eastAsia="Aptos" w:hAnsi="Times New Roman" w:cs="Times New Roman"/>
          <w:sz w:val="24"/>
          <w:szCs w:val="24"/>
        </w:rPr>
        <w:t>Lalramnghaki</w:t>
      </w:r>
      <w:proofErr w:type="spellEnd"/>
      <w:r w:rsidRPr="002A044B">
        <w:rPr>
          <w:rFonts w:ascii="Times New Roman" w:eastAsia="Aptos" w:hAnsi="Times New Roman" w:cs="Times New Roman"/>
          <w:sz w:val="24"/>
          <w:szCs w:val="24"/>
        </w:rPr>
        <w:t xml:space="preserve">, H.C., </w:t>
      </w:r>
      <w:proofErr w:type="spellStart"/>
      <w:r w:rsidRPr="002A044B">
        <w:rPr>
          <w:rFonts w:ascii="Times New Roman" w:eastAsia="Aptos" w:hAnsi="Times New Roman" w:cs="Times New Roman"/>
          <w:sz w:val="24"/>
          <w:szCs w:val="24"/>
        </w:rPr>
        <w:t>Baimey</w:t>
      </w:r>
      <w:proofErr w:type="spellEnd"/>
      <w:r w:rsidRPr="002A044B">
        <w:rPr>
          <w:rFonts w:ascii="Times New Roman" w:eastAsia="Aptos" w:hAnsi="Times New Roman" w:cs="Times New Roman"/>
          <w:sz w:val="24"/>
          <w:szCs w:val="24"/>
        </w:rPr>
        <w:t xml:space="preserve">, H. 2025. </w:t>
      </w:r>
      <w:r w:rsidRPr="002A044B">
        <w:rPr>
          <w:rFonts w:ascii="Times New Roman" w:eastAsia="Aptos" w:hAnsi="Times New Roman" w:cs="Times New Roman"/>
          <w:sz w:val="24"/>
          <w:szCs w:val="24"/>
          <w:lang w:val="en-GB"/>
        </w:rPr>
        <w:t xml:space="preserve">Genome-wide analyses provide insights into genetic variation, </w:t>
      </w:r>
      <w:proofErr w:type="spellStart"/>
      <w:r w:rsidRPr="002A044B">
        <w:rPr>
          <w:rFonts w:ascii="Times New Roman" w:eastAsia="Aptos" w:hAnsi="Times New Roman" w:cs="Times New Roman"/>
          <w:sz w:val="24"/>
          <w:szCs w:val="24"/>
          <w:lang w:val="en-GB"/>
        </w:rPr>
        <w:t>phylo</w:t>
      </w:r>
      <w:proofErr w:type="spellEnd"/>
      <w:r w:rsidRPr="002A044B">
        <w:rPr>
          <w:rFonts w:ascii="Times New Roman" w:eastAsia="Aptos" w:hAnsi="Times New Roman" w:cs="Times New Roman"/>
          <w:sz w:val="24"/>
          <w:szCs w:val="24"/>
          <w:lang w:val="en-GB"/>
        </w:rPr>
        <w:t xml:space="preserve">- and </w:t>
      </w:r>
      <w:r w:rsidRPr="002A044B">
        <w:rPr>
          <w:rFonts w:ascii="Times New Roman" w:eastAsia="Aptos" w:hAnsi="Times New Roman" w:cs="Times New Roman"/>
          <w:sz w:val="24"/>
          <w:szCs w:val="24"/>
          <w:lang w:val="en-GB"/>
        </w:rPr>
        <w:lastRenderedPageBreak/>
        <w:t xml:space="preserve">co-phylogenetic relationships, and biogeography of the entomopathogenic nematode genus </w:t>
      </w:r>
      <w:r w:rsidRPr="002A044B">
        <w:rPr>
          <w:rFonts w:ascii="Times New Roman" w:eastAsia="Aptos" w:hAnsi="Times New Roman" w:cs="Times New Roman"/>
          <w:i/>
          <w:iCs/>
          <w:sz w:val="24"/>
          <w:szCs w:val="24"/>
          <w:lang w:val="en-GB"/>
        </w:rPr>
        <w:t>Heterorhabditis</w:t>
      </w:r>
      <w:r w:rsidRPr="002A044B">
        <w:rPr>
          <w:rFonts w:ascii="Times New Roman" w:eastAsia="Aptos" w:hAnsi="Times New Roman" w:cs="Times New Roman"/>
          <w:sz w:val="24"/>
          <w:szCs w:val="24"/>
          <w:lang w:val="en-GB"/>
        </w:rPr>
        <w:t>. Molecular Phylogenetics and Evolution. In Press (Accepted 1/5/2025).</w:t>
      </w:r>
    </w:p>
    <w:p w14:paraId="18FB2C5F" w14:textId="78E3AEF7" w:rsidR="000422FC" w:rsidRPr="00101571" w:rsidRDefault="000422FC" w:rsidP="00101571">
      <w:pPr>
        <w:pStyle w:val="ListParagraph"/>
        <w:numPr>
          <w:ilvl w:val="0"/>
          <w:numId w:val="6"/>
        </w:numPr>
        <w:spacing w:before="120" w:after="120"/>
        <w:contextualSpacing w:val="0"/>
        <w:rPr>
          <w:rFonts w:ascii="Times New Roman" w:eastAsia="Aptos" w:hAnsi="Times New Roman" w:cs="Times New Roman"/>
          <w:sz w:val="24"/>
          <w:szCs w:val="24"/>
          <w:lang w:val="en-GB"/>
        </w:rPr>
      </w:pPr>
      <w:r w:rsidRPr="00101571">
        <w:rPr>
          <w:rFonts w:ascii="Times New Roman" w:eastAsia="Aptos" w:hAnsi="Times New Roman" w:cs="Times New Roman"/>
          <w:b/>
          <w:bCs/>
          <w:sz w:val="24"/>
          <w:szCs w:val="24"/>
        </w:rPr>
        <w:t>Perier, J.D.</w:t>
      </w:r>
      <w:r w:rsidRPr="00101571">
        <w:rPr>
          <w:rFonts w:ascii="Times New Roman" w:eastAsia="Aptos" w:hAnsi="Times New Roman" w:cs="Times New Roman"/>
          <w:sz w:val="24"/>
          <w:szCs w:val="24"/>
        </w:rPr>
        <w:t xml:space="preserve">, Wu, S., Arthurs, S.P., Toews, M.D., </w:t>
      </w:r>
      <w:r w:rsidRPr="00101571">
        <w:rPr>
          <w:rFonts w:ascii="Times New Roman" w:eastAsia="Aptos" w:hAnsi="Times New Roman" w:cs="Times New Roman"/>
          <w:b/>
          <w:bCs/>
          <w:sz w:val="24"/>
          <w:szCs w:val="24"/>
        </w:rPr>
        <w:t>Shapiro-Ilan, D.I</w:t>
      </w:r>
      <w:r w:rsidRPr="00101571">
        <w:rPr>
          <w:rFonts w:ascii="Times New Roman" w:eastAsia="Aptos" w:hAnsi="Times New Roman" w:cs="Times New Roman"/>
          <w:sz w:val="24"/>
          <w:szCs w:val="24"/>
        </w:rPr>
        <w:t xml:space="preserve">. 2024a. Persistence of the entomopathogenic nematode Steinernema feltiae in a novel capsule formulation. Biological Control.  In Press (accepted 12/20/24). </w:t>
      </w:r>
      <w:hyperlink r:id="rId47" w:history="1">
        <w:r w:rsidR="00101571" w:rsidRPr="00101571">
          <w:rPr>
            <w:rStyle w:val="Hyperlink"/>
            <w:rFonts w:ascii="Times New Roman" w:eastAsia="Aptos" w:hAnsi="Times New Roman" w:cs="Times New Roman"/>
            <w:sz w:val="24"/>
            <w:szCs w:val="24"/>
          </w:rPr>
          <w:t>https://doi.org/10.1016/j.biocontrol.2024.105684</w:t>
        </w:r>
      </w:hyperlink>
    </w:p>
    <w:p w14:paraId="424FBB4B" w14:textId="77777777" w:rsidR="000422FC" w:rsidRPr="000422FC" w:rsidRDefault="000422FC" w:rsidP="000422FC">
      <w:pPr>
        <w:pStyle w:val="ListParagraph"/>
        <w:numPr>
          <w:ilvl w:val="0"/>
          <w:numId w:val="6"/>
        </w:numPr>
        <w:spacing w:before="120" w:after="120"/>
        <w:contextualSpacing w:val="0"/>
        <w:rPr>
          <w:rFonts w:ascii="Times New Roman" w:eastAsia="Aptos" w:hAnsi="Times New Roman" w:cs="Times New Roman"/>
          <w:sz w:val="24"/>
          <w:szCs w:val="24"/>
        </w:rPr>
      </w:pPr>
      <w:r w:rsidRPr="002A044B">
        <w:rPr>
          <w:rFonts w:ascii="Times New Roman" w:eastAsia="Aptos" w:hAnsi="Times New Roman" w:cs="Times New Roman"/>
          <w:b/>
          <w:bCs/>
          <w:sz w:val="24"/>
          <w:szCs w:val="24"/>
        </w:rPr>
        <w:t>Perier, J.D., Kaplan, F., Lewis, E.E</w:t>
      </w:r>
      <w:r w:rsidRPr="002A044B">
        <w:rPr>
          <w:rFonts w:ascii="Times New Roman" w:eastAsia="Aptos" w:hAnsi="Times New Roman" w:cs="Times New Roman"/>
          <w:sz w:val="24"/>
          <w:szCs w:val="24"/>
        </w:rPr>
        <w:t xml:space="preserve">., Alborn, H., Schliekelman, P. Toews, M.T., and </w:t>
      </w:r>
      <w:r w:rsidRPr="002A044B">
        <w:rPr>
          <w:rFonts w:ascii="Times New Roman" w:eastAsia="Aptos" w:hAnsi="Times New Roman" w:cs="Times New Roman"/>
          <w:b/>
          <w:bCs/>
          <w:sz w:val="24"/>
          <w:szCs w:val="24"/>
        </w:rPr>
        <w:t>Shapiro-Ilan, D</w:t>
      </w:r>
      <w:r w:rsidRPr="002A044B">
        <w:rPr>
          <w:rFonts w:ascii="Times New Roman" w:eastAsia="Aptos" w:hAnsi="Times New Roman" w:cs="Times New Roman"/>
          <w:sz w:val="24"/>
          <w:szCs w:val="24"/>
        </w:rPr>
        <w:t xml:space="preserve">. 2024b. Enhancing entomopathogenic nematode efficacy with pheromones: A field study Targeting the pecan weevil. Journal of Invertebrate Pathology. 203, 108070.  </w:t>
      </w:r>
      <w:hyperlink r:id="rId48">
        <w:r w:rsidRPr="002A044B">
          <w:rPr>
            <w:rStyle w:val="Hyperlink"/>
            <w:rFonts w:ascii="Times New Roman" w:eastAsia="Aptos" w:hAnsi="Times New Roman" w:cs="Times New Roman"/>
            <w:color w:val="0000FF"/>
            <w:sz w:val="24"/>
            <w:szCs w:val="24"/>
          </w:rPr>
          <w:t>https://doi.org/10.1016/j.jip.2024.108070</w:t>
        </w:r>
      </w:hyperlink>
      <w:r w:rsidRPr="002A044B">
        <w:rPr>
          <w:rFonts w:ascii="Times New Roman" w:eastAsia="Aptos" w:hAnsi="Times New Roman" w:cs="Times New Roman"/>
          <w:sz w:val="24"/>
          <w:szCs w:val="24"/>
        </w:rPr>
        <w:t xml:space="preserve"> </w:t>
      </w:r>
    </w:p>
    <w:p w14:paraId="0A5DB2D7" w14:textId="77777777" w:rsidR="00101571" w:rsidRPr="002A044B" w:rsidRDefault="00101571" w:rsidP="00101571">
      <w:pPr>
        <w:pStyle w:val="ListParagraph"/>
        <w:numPr>
          <w:ilvl w:val="0"/>
          <w:numId w:val="6"/>
        </w:numPr>
        <w:spacing w:before="120" w:after="120"/>
        <w:contextualSpacing w:val="0"/>
        <w:rPr>
          <w:rFonts w:ascii="Times New Roman" w:eastAsia="Aptos" w:hAnsi="Times New Roman" w:cs="Times New Roman"/>
          <w:color w:val="212121"/>
          <w:sz w:val="24"/>
          <w:szCs w:val="24"/>
          <w:lang w:val="en-GB"/>
        </w:rPr>
      </w:pPr>
      <w:r w:rsidRPr="002A044B">
        <w:rPr>
          <w:rFonts w:ascii="Times New Roman" w:eastAsia="Aptos" w:hAnsi="Times New Roman" w:cs="Times New Roman"/>
          <w:color w:val="212121"/>
          <w:sz w:val="24"/>
          <w:szCs w:val="24"/>
          <w:lang w:val="en-GB"/>
        </w:rPr>
        <w:t xml:space="preserve">Power, S. N., M. R. Salvatore, E. R. Sokol, L. F. Stanish, S. R. Borges, </w:t>
      </w:r>
      <w:r w:rsidRPr="00101571">
        <w:rPr>
          <w:rFonts w:ascii="Times New Roman" w:eastAsia="Aptos" w:hAnsi="Times New Roman" w:cs="Times New Roman"/>
          <w:b/>
          <w:bCs/>
          <w:color w:val="212121"/>
          <w:sz w:val="24"/>
          <w:szCs w:val="24"/>
          <w:lang w:val="en-GB"/>
        </w:rPr>
        <w:t>B. J. Adams</w:t>
      </w:r>
      <w:r w:rsidRPr="002A044B">
        <w:rPr>
          <w:rFonts w:ascii="Times New Roman" w:eastAsia="Aptos" w:hAnsi="Times New Roman" w:cs="Times New Roman"/>
          <w:color w:val="212121"/>
          <w:sz w:val="24"/>
          <w:szCs w:val="24"/>
          <w:lang w:val="en-GB"/>
        </w:rPr>
        <w:t xml:space="preserve">, and J. E. Barrett. 2024. Remotely characterizing photosynthetic biocrust in snowpack-fed microhabitats of Taylor Valley, Antarctica. Science of Remote Sensing </w:t>
      </w:r>
      <w:r w:rsidRPr="002A044B">
        <w:rPr>
          <w:rFonts w:ascii="Times New Roman" w:eastAsia="Aptos" w:hAnsi="Times New Roman" w:cs="Times New Roman"/>
          <w:b/>
          <w:bCs/>
          <w:color w:val="212121"/>
          <w:sz w:val="24"/>
          <w:szCs w:val="24"/>
          <w:lang w:val="en-GB"/>
        </w:rPr>
        <w:t>9</w:t>
      </w:r>
      <w:r w:rsidRPr="002A044B">
        <w:rPr>
          <w:rFonts w:ascii="Times New Roman" w:eastAsia="Aptos" w:hAnsi="Times New Roman" w:cs="Times New Roman"/>
          <w:color w:val="212121"/>
          <w:sz w:val="24"/>
          <w:szCs w:val="24"/>
          <w:lang w:val="en-GB"/>
        </w:rPr>
        <w:t>:100120.</w:t>
      </w:r>
    </w:p>
    <w:p w14:paraId="430560D0" w14:textId="30B64297" w:rsidR="00700D08" w:rsidRPr="00997977" w:rsidRDefault="507FB903" w:rsidP="00143F5E">
      <w:pPr>
        <w:pStyle w:val="ListParagraph"/>
        <w:numPr>
          <w:ilvl w:val="0"/>
          <w:numId w:val="6"/>
        </w:numPr>
        <w:spacing w:before="120" w:after="120" w:line="253" w:lineRule="atLeast"/>
        <w:contextualSpacing w:val="0"/>
        <w:rPr>
          <w:rStyle w:val="Hyperlink"/>
          <w:rFonts w:ascii="Times New Roman" w:eastAsia="Aptos" w:hAnsi="Times New Roman" w:cs="Times New Roman"/>
          <w:color w:val="212121"/>
          <w:sz w:val="24"/>
          <w:szCs w:val="24"/>
          <w:u w:val="none"/>
        </w:rPr>
      </w:pPr>
      <w:r w:rsidRPr="002A044B">
        <w:rPr>
          <w:rFonts w:ascii="Times New Roman" w:eastAsia="Aptos" w:hAnsi="Times New Roman" w:cs="Times New Roman"/>
          <w:color w:val="212121"/>
          <w:sz w:val="24"/>
          <w:szCs w:val="24"/>
          <w:lang w:val="es-ES"/>
        </w:rPr>
        <w:t>Rodriguez-Saona, C. and</w:t>
      </w:r>
      <w:r w:rsidRPr="002A044B">
        <w:rPr>
          <w:rStyle w:val="apple-converted-space"/>
          <w:rFonts w:ascii="Times New Roman" w:eastAsia="Aptos" w:hAnsi="Times New Roman" w:cs="Times New Roman"/>
          <w:color w:val="212121"/>
          <w:sz w:val="24"/>
          <w:szCs w:val="24"/>
          <w:lang w:val="es-ES"/>
        </w:rPr>
        <w:t> </w:t>
      </w:r>
      <w:r w:rsidRPr="002A044B">
        <w:rPr>
          <w:rFonts w:ascii="Times New Roman" w:eastAsia="Aptos" w:hAnsi="Times New Roman" w:cs="Times New Roman"/>
          <w:b/>
          <w:bCs/>
          <w:color w:val="212121"/>
          <w:sz w:val="24"/>
          <w:szCs w:val="24"/>
          <w:lang w:val="es-ES"/>
        </w:rPr>
        <w:t>S. K. Dara.</w:t>
      </w:r>
      <w:r w:rsidRPr="002A044B">
        <w:rPr>
          <w:rStyle w:val="apple-converted-space"/>
          <w:rFonts w:ascii="Times New Roman" w:eastAsia="Aptos" w:hAnsi="Times New Roman" w:cs="Times New Roman"/>
          <w:b/>
          <w:bCs/>
          <w:color w:val="212121"/>
          <w:sz w:val="24"/>
          <w:szCs w:val="24"/>
          <w:lang w:val="es-ES"/>
        </w:rPr>
        <w:t> </w:t>
      </w:r>
      <w:r w:rsidRPr="002A044B">
        <w:rPr>
          <w:rFonts w:ascii="Times New Roman" w:eastAsia="Aptos" w:hAnsi="Times New Roman" w:cs="Times New Roman"/>
          <w:color w:val="212121"/>
          <w:sz w:val="24"/>
          <w:szCs w:val="24"/>
          <w:lang w:val="es-ES"/>
        </w:rPr>
        <w:t>2024.</w:t>
      </w:r>
      <w:r w:rsidRPr="002A044B">
        <w:rPr>
          <w:rStyle w:val="apple-converted-space"/>
          <w:rFonts w:ascii="Times New Roman" w:eastAsia="Aptos" w:hAnsi="Times New Roman" w:cs="Times New Roman"/>
          <w:color w:val="212121"/>
          <w:sz w:val="24"/>
          <w:szCs w:val="24"/>
          <w:lang w:val="es-ES"/>
        </w:rPr>
        <w:t> </w:t>
      </w:r>
      <w:r w:rsidRPr="002A044B">
        <w:rPr>
          <w:rFonts w:ascii="Times New Roman" w:eastAsia="Aptos" w:hAnsi="Times New Roman" w:cs="Times New Roman"/>
          <w:color w:val="212121"/>
          <w:sz w:val="24"/>
          <w:szCs w:val="24"/>
        </w:rPr>
        <w:t>Entomopathogenic nematodes in berry crops.</w:t>
      </w:r>
      <w:r w:rsidRPr="002A044B">
        <w:rPr>
          <w:rStyle w:val="apple-converted-space"/>
          <w:rFonts w:ascii="Times New Roman" w:eastAsia="Aptos" w:hAnsi="Times New Roman" w:cs="Times New Roman"/>
          <w:color w:val="212121"/>
          <w:sz w:val="24"/>
          <w:szCs w:val="24"/>
        </w:rPr>
        <w:t> </w:t>
      </w:r>
      <w:r w:rsidRPr="002A044B">
        <w:rPr>
          <w:rFonts w:ascii="Times New Roman" w:eastAsia="Aptos" w:hAnsi="Times New Roman" w:cs="Times New Roman"/>
          <w:i/>
          <w:iCs/>
          <w:color w:val="212121"/>
          <w:sz w:val="24"/>
          <w:szCs w:val="24"/>
        </w:rPr>
        <w:t>In</w:t>
      </w:r>
      <w:r w:rsidRPr="002A044B">
        <w:rPr>
          <w:rStyle w:val="apple-converted-space"/>
          <w:rFonts w:ascii="Times New Roman" w:eastAsia="Aptos" w:hAnsi="Times New Roman" w:cs="Times New Roman"/>
          <w:i/>
          <w:iCs/>
          <w:color w:val="212121"/>
          <w:sz w:val="24"/>
          <w:szCs w:val="24"/>
        </w:rPr>
        <w:t> </w:t>
      </w:r>
      <w:r w:rsidRPr="002A044B">
        <w:rPr>
          <w:rFonts w:ascii="Times New Roman" w:eastAsia="Aptos" w:hAnsi="Times New Roman" w:cs="Times New Roman"/>
          <w:color w:val="212121"/>
          <w:sz w:val="24"/>
          <w:szCs w:val="24"/>
        </w:rPr>
        <w:t>Entomopathogenic nematodes as biological control agents. Eds. D. I. Shapiro-Ilan and E. E. Lewis, pp. 312-332. CABI, Oxfordshire, UK.</w:t>
      </w:r>
      <w:r w:rsidRPr="002A044B">
        <w:rPr>
          <w:rStyle w:val="apple-converted-space"/>
          <w:rFonts w:ascii="Times New Roman" w:eastAsia="Aptos" w:hAnsi="Times New Roman" w:cs="Times New Roman"/>
          <w:color w:val="212121"/>
          <w:sz w:val="24"/>
          <w:szCs w:val="24"/>
        </w:rPr>
        <w:t> </w:t>
      </w:r>
      <w:hyperlink r:id="rId49">
        <w:r w:rsidRPr="002A044B">
          <w:rPr>
            <w:rStyle w:val="Hyperlink"/>
            <w:rFonts w:ascii="Times New Roman" w:eastAsia="Aptos" w:hAnsi="Times New Roman" w:cs="Times New Roman"/>
            <w:color w:val="0078D7"/>
            <w:sz w:val="24"/>
            <w:szCs w:val="24"/>
          </w:rPr>
          <w:t>https://doi.org/10.1079/9781800620322.0018</w:t>
        </w:r>
      </w:hyperlink>
    </w:p>
    <w:p w14:paraId="4E93D681" w14:textId="3A0F63B3" w:rsidR="00997977" w:rsidRPr="002A044B" w:rsidRDefault="00997977" w:rsidP="00143F5E">
      <w:pPr>
        <w:pStyle w:val="ListParagraph"/>
        <w:numPr>
          <w:ilvl w:val="0"/>
          <w:numId w:val="6"/>
        </w:numPr>
        <w:spacing w:before="120" w:after="120" w:line="253" w:lineRule="atLeast"/>
        <w:contextualSpacing w:val="0"/>
        <w:rPr>
          <w:rFonts w:ascii="Times New Roman" w:eastAsia="Aptos" w:hAnsi="Times New Roman" w:cs="Times New Roman"/>
          <w:color w:val="212121"/>
          <w:sz w:val="24"/>
          <w:szCs w:val="24"/>
        </w:rPr>
      </w:pPr>
      <w:r w:rsidRPr="006D4143">
        <w:rPr>
          <w:rFonts w:ascii="Times New Roman" w:eastAsia="Aptos" w:hAnsi="Times New Roman" w:cs="Times New Roman"/>
          <w:b/>
          <w:color w:val="212121"/>
          <w:sz w:val="24"/>
          <w:szCs w:val="24"/>
        </w:rPr>
        <w:t>Shapiro-Ilan, D.I.</w:t>
      </w:r>
      <w:r w:rsidRPr="00997977">
        <w:rPr>
          <w:rFonts w:ascii="Times New Roman" w:eastAsia="Aptos" w:hAnsi="Times New Roman" w:cs="Times New Roman"/>
          <w:bCs/>
          <w:color w:val="212121"/>
          <w:sz w:val="24"/>
          <w:szCs w:val="24"/>
        </w:rPr>
        <w:t xml:space="preserve"> and </w:t>
      </w:r>
      <w:r w:rsidRPr="006D4143">
        <w:rPr>
          <w:rFonts w:ascii="Times New Roman" w:eastAsia="Aptos" w:hAnsi="Times New Roman" w:cs="Times New Roman"/>
          <w:b/>
          <w:color w:val="212121"/>
          <w:sz w:val="24"/>
          <w:szCs w:val="24"/>
        </w:rPr>
        <w:t>Lewis, E.E</w:t>
      </w:r>
      <w:r w:rsidRPr="00997977">
        <w:rPr>
          <w:rFonts w:ascii="Times New Roman" w:eastAsia="Aptos" w:hAnsi="Times New Roman" w:cs="Times New Roman"/>
          <w:bCs/>
          <w:color w:val="212121"/>
          <w:sz w:val="24"/>
          <w:szCs w:val="24"/>
        </w:rPr>
        <w:t xml:space="preserve"> (Eds.). 2024. Entomopathogenic Nematodes as Biocontrol Agents. CABI Publishing. Wallingford, UK. 554 pp. </w:t>
      </w:r>
      <w:r w:rsidRPr="00997977">
        <w:rPr>
          <w:rFonts w:ascii="Times New Roman" w:eastAsia="Aptos" w:hAnsi="Times New Roman" w:cs="Times New Roman"/>
          <w:color w:val="212121"/>
          <w:sz w:val="24"/>
          <w:szCs w:val="24"/>
        </w:rPr>
        <w:t>DOI: 10.1079/9781800620322.0000</w:t>
      </w:r>
      <w:r>
        <w:rPr>
          <w:rFonts w:ascii="Times New Roman" w:eastAsia="Aptos" w:hAnsi="Times New Roman" w:cs="Times New Roman"/>
          <w:color w:val="212121"/>
          <w:sz w:val="24"/>
          <w:szCs w:val="24"/>
        </w:rPr>
        <w:t xml:space="preserve">. </w:t>
      </w:r>
    </w:p>
    <w:p w14:paraId="165BAFDB" w14:textId="77777777" w:rsidR="000422FC" w:rsidRPr="002A044B" w:rsidRDefault="000422FC" w:rsidP="000422FC">
      <w:pPr>
        <w:pStyle w:val="ListParagraph"/>
        <w:numPr>
          <w:ilvl w:val="0"/>
          <w:numId w:val="6"/>
        </w:numPr>
        <w:spacing w:before="120" w:after="120"/>
        <w:contextualSpacing w:val="0"/>
        <w:rPr>
          <w:rFonts w:ascii="Times New Roman" w:eastAsia="Aptos" w:hAnsi="Times New Roman" w:cs="Times New Roman"/>
          <w:sz w:val="24"/>
          <w:szCs w:val="24"/>
        </w:rPr>
      </w:pPr>
      <w:r w:rsidRPr="002A044B">
        <w:rPr>
          <w:rFonts w:ascii="Times New Roman" w:eastAsia="Aptos" w:hAnsi="Times New Roman" w:cs="Times New Roman"/>
          <w:b/>
          <w:bCs/>
          <w:sz w:val="24"/>
          <w:szCs w:val="24"/>
        </w:rPr>
        <w:t>Slusher, E.K., Lewis, E., Stevens, G., Shapiro-Ilan, D</w:t>
      </w:r>
      <w:r w:rsidRPr="002A044B">
        <w:rPr>
          <w:rFonts w:ascii="Times New Roman" w:eastAsia="Aptos" w:hAnsi="Times New Roman" w:cs="Times New Roman"/>
          <w:sz w:val="24"/>
          <w:szCs w:val="24"/>
        </w:rPr>
        <w:t xml:space="preserve">. 2024. Movers and shakers: Do nematodes that move more invade more? Journal of Invertebrate Pathology 203, 108060.  </w:t>
      </w:r>
      <w:hyperlink r:id="rId50">
        <w:r w:rsidRPr="002A044B">
          <w:rPr>
            <w:rStyle w:val="Hyperlink"/>
            <w:rFonts w:ascii="Times New Roman" w:eastAsia="Aptos" w:hAnsi="Times New Roman" w:cs="Times New Roman"/>
            <w:color w:val="0000FF"/>
            <w:sz w:val="24"/>
            <w:szCs w:val="24"/>
          </w:rPr>
          <w:t>https://doi.org/10.1016/j.jip.2024.108060</w:t>
        </w:r>
      </w:hyperlink>
      <w:r w:rsidRPr="002A044B">
        <w:rPr>
          <w:rFonts w:ascii="Times New Roman" w:eastAsia="Aptos" w:hAnsi="Times New Roman" w:cs="Times New Roman"/>
          <w:sz w:val="24"/>
          <w:szCs w:val="24"/>
        </w:rPr>
        <w:t xml:space="preserve"> </w:t>
      </w:r>
    </w:p>
    <w:p w14:paraId="46ED81B3" w14:textId="77777777" w:rsidR="000422FC" w:rsidRPr="000422FC" w:rsidRDefault="000422FC" w:rsidP="00143F5E">
      <w:pPr>
        <w:pStyle w:val="ListParagraph"/>
        <w:numPr>
          <w:ilvl w:val="0"/>
          <w:numId w:val="6"/>
        </w:numPr>
        <w:spacing w:before="120" w:after="120"/>
        <w:contextualSpacing w:val="0"/>
        <w:rPr>
          <w:rStyle w:val="Hyperlink"/>
          <w:rFonts w:ascii="Times New Roman" w:eastAsia="Aptos" w:hAnsi="Times New Roman" w:cs="Times New Roman"/>
          <w:color w:val="auto"/>
          <w:sz w:val="24"/>
          <w:szCs w:val="24"/>
          <w:u w:val="none"/>
        </w:rPr>
      </w:pPr>
      <w:r w:rsidRPr="002A044B">
        <w:rPr>
          <w:rFonts w:ascii="Times New Roman" w:eastAsia="Aptos" w:hAnsi="Times New Roman" w:cs="Times New Roman"/>
          <w:b/>
          <w:bCs/>
          <w:sz w:val="24"/>
          <w:szCs w:val="24"/>
        </w:rPr>
        <w:t>Stevens, G.,</w:t>
      </w:r>
      <w:r w:rsidRPr="002A044B">
        <w:rPr>
          <w:rFonts w:ascii="Times New Roman" w:eastAsia="Aptos" w:hAnsi="Times New Roman" w:cs="Times New Roman"/>
          <w:sz w:val="24"/>
          <w:szCs w:val="24"/>
        </w:rPr>
        <w:t xml:space="preserve"> Usman, M. Gulzar, S., Stevens, C., Pimentel, E. Erdogan, H. Schliekelman, P., </w:t>
      </w:r>
      <w:r w:rsidRPr="002A044B">
        <w:rPr>
          <w:rFonts w:ascii="Times New Roman" w:eastAsia="Aptos" w:hAnsi="Times New Roman" w:cs="Times New Roman"/>
          <w:b/>
          <w:bCs/>
          <w:sz w:val="24"/>
          <w:szCs w:val="24"/>
        </w:rPr>
        <w:t>Kaplan, F</w:t>
      </w:r>
      <w:r w:rsidRPr="002A044B">
        <w:rPr>
          <w:rFonts w:ascii="Times New Roman" w:eastAsia="Aptos" w:hAnsi="Times New Roman" w:cs="Times New Roman"/>
          <w:sz w:val="24"/>
          <w:szCs w:val="24"/>
        </w:rPr>
        <w:t xml:space="preserve">., Alborn, H., Wakil, W., </w:t>
      </w:r>
      <w:r w:rsidRPr="002A044B">
        <w:rPr>
          <w:rFonts w:ascii="Times New Roman" w:eastAsia="Aptos" w:hAnsi="Times New Roman" w:cs="Times New Roman"/>
          <w:b/>
          <w:bCs/>
          <w:sz w:val="24"/>
          <w:szCs w:val="24"/>
        </w:rPr>
        <w:t>Shapiro-Ilan, D., and Lewis, E.E</w:t>
      </w:r>
      <w:r w:rsidRPr="002A044B">
        <w:rPr>
          <w:rFonts w:ascii="Times New Roman" w:eastAsia="Aptos" w:hAnsi="Times New Roman" w:cs="Times New Roman"/>
          <w:sz w:val="24"/>
          <w:szCs w:val="24"/>
        </w:rPr>
        <w:t xml:space="preserve">. Group movement in entomopathogenic nematodes: Aggregation levels vary based on context. Journal of Nematology, 56, e2024-1. DOI: </w:t>
      </w:r>
      <w:hyperlink r:id="rId51">
        <w:r w:rsidRPr="002A044B">
          <w:rPr>
            <w:rStyle w:val="Hyperlink"/>
            <w:rFonts w:ascii="Times New Roman" w:eastAsia="Aptos" w:hAnsi="Times New Roman" w:cs="Times New Roman"/>
            <w:color w:val="0000FF"/>
            <w:sz w:val="24"/>
            <w:szCs w:val="24"/>
          </w:rPr>
          <w:t>https://doi.org/10.2478/jofnem-2024-0002</w:t>
        </w:r>
      </w:hyperlink>
    </w:p>
    <w:p w14:paraId="582CC18D" w14:textId="77777777" w:rsidR="00101571" w:rsidRPr="002A044B" w:rsidRDefault="00101571" w:rsidP="00101571">
      <w:pPr>
        <w:pStyle w:val="ListParagraph"/>
        <w:numPr>
          <w:ilvl w:val="0"/>
          <w:numId w:val="6"/>
        </w:numPr>
        <w:spacing w:before="120" w:after="120"/>
        <w:contextualSpacing w:val="0"/>
        <w:rPr>
          <w:rFonts w:ascii="Times New Roman" w:eastAsia="Aptos" w:hAnsi="Times New Roman" w:cs="Times New Roman"/>
          <w:color w:val="212121"/>
          <w:sz w:val="24"/>
          <w:szCs w:val="24"/>
          <w:lang w:val="en-GB"/>
        </w:rPr>
      </w:pPr>
      <w:r w:rsidRPr="002A044B">
        <w:rPr>
          <w:rFonts w:ascii="Times New Roman" w:eastAsia="Aptos" w:hAnsi="Times New Roman" w:cs="Times New Roman"/>
          <w:color w:val="212121"/>
          <w:sz w:val="24"/>
          <w:szCs w:val="24"/>
          <w:lang w:val="en-GB"/>
        </w:rPr>
        <w:t xml:space="preserve">Stone, M. S., S. P. Devlin, I. Hawes, K. A. Welch, M. N. </w:t>
      </w:r>
      <w:proofErr w:type="spellStart"/>
      <w:r w:rsidRPr="002A044B">
        <w:rPr>
          <w:rFonts w:ascii="Times New Roman" w:eastAsia="Aptos" w:hAnsi="Times New Roman" w:cs="Times New Roman"/>
          <w:color w:val="212121"/>
          <w:sz w:val="24"/>
          <w:szCs w:val="24"/>
          <w:lang w:val="en-GB"/>
        </w:rPr>
        <w:t>Gooseff</w:t>
      </w:r>
      <w:proofErr w:type="spellEnd"/>
      <w:r w:rsidRPr="002A044B">
        <w:rPr>
          <w:rFonts w:ascii="Times New Roman" w:eastAsia="Aptos" w:hAnsi="Times New Roman" w:cs="Times New Roman"/>
          <w:color w:val="212121"/>
          <w:sz w:val="24"/>
          <w:szCs w:val="24"/>
          <w:lang w:val="en-GB"/>
        </w:rPr>
        <w:t>, C. Takacs-</w:t>
      </w:r>
      <w:proofErr w:type="spellStart"/>
      <w:r w:rsidRPr="002A044B">
        <w:rPr>
          <w:rFonts w:ascii="Times New Roman" w:eastAsia="Aptos" w:hAnsi="Times New Roman" w:cs="Times New Roman"/>
          <w:color w:val="212121"/>
          <w:sz w:val="24"/>
          <w:szCs w:val="24"/>
          <w:lang w:val="en-GB"/>
        </w:rPr>
        <w:t>Vesbach</w:t>
      </w:r>
      <w:proofErr w:type="spellEnd"/>
      <w:r w:rsidRPr="002A044B">
        <w:rPr>
          <w:rFonts w:ascii="Times New Roman" w:eastAsia="Aptos" w:hAnsi="Times New Roman" w:cs="Times New Roman"/>
          <w:color w:val="212121"/>
          <w:sz w:val="24"/>
          <w:szCs w:val="24"/>
          <w:lang w:val="en-GB"/>
        </w:rPr>
        <w:t xml:space="preserve">, R. Morgan-Kiss, </w:t>
      </w:r>
      <w:r w:rsidRPr="00101571">
        <w:rPr>
          <w:rFonts w:ascii="Times New Roman" w:eastAsia="Aptos" w:hAnsi="Times New Roman" w:cs="Times New Roman"/>
          <w:b/>
          <w:bCs/>
          <w:color w:val="212121"/>
          <w:sz w:val="24"/>
          <w:szCs w:val="24"/>
          <w:lang w:val="en-GB"/>
        </w:rPr>
        <w:t>B. J. Adams</w:t>
      </w:r>
      <w:r w:rsidRPr="002A044B">
        <w:rPr>
          <w:rFonts w:ascii="Times New Roman" w:eastAsia="Aptos" w:hAnsi="Times New Roman" w:cs="Times New Roman"/>
          <w:color w:val="212121"/>
          <w:sz w:val="24"/>
          <w:szCs w:val="24"/>
          <w:lang w:val="en-GB"/>
        </w:rPr>
        <w:t xml:space="preserve">, J. E. Barrett, J. C. Priscu, and P. T. Doran. 2024. McMurdo </w:t>
      </w:r>
      <w:proofErr w:type="gramStart"/>
      <w:r w:rsidRPr="002A044B">
        <w:rPr>
          <w:rFonts w:ascii="Times New Roman" w:eastAsia="Aptos" w:hAnsi="Times New Roman" w:cs="Times New Roman"/>
          <w:color w:val="212121"/>
          <w:sz w:val="24"/>
          <w:szCs w:val="24"/>
          <w:lang w:val="en-GB"/>
        </w:rPr>
        <w:t>Dry Valley lake</w:t>
      </w:r>
      <w:proofErr w:type="gramEnd"/>
      <w:r w:rsidRPr="002A044B">
        <w:rPr>
          <w:rFonts w:ascii="Times New Roman" w:eastAsia="Aptos" w:hAnsi="Times New Roman" w:cs="Times New Roman"/>
          <w:color w:val="212121"/>
          <w:sz w:val="24"/>
          <w:szCs w:val="24"/>
          <w:lang w:val="en-GB"/>
        </w:rPr>
        <w:t xml:space="preserve"> edge ‘moats’: the ecological intersection between terrestrial and aquatic polar desert habitats. Antarctic Science </w:t>
      </w:r>
      <w:r w:rsidRPr="002A044B">
        <w:rPr>
          <w:rFonts w:ascii="Times New Roman" w:eastAsia="Aptos" w:hAnsi="Times New Roman" w:cs="Times New Roman"/>
          <w:b/>
          <w:bCs/>
          <w:color w:val="212121"/>
          <w:sz w:val="24"/>
          <w:szCs w:val="24"/>
          <w:lang w:val="en-GB"/>
        </w:rPr>
        <w:t>36</w:t>
      </w:r>
      <w:r w:rsidRPr="002A044B">
        <w:rPr>
          <w:rFonts w:ascii="Times New Roman" w:eastAsia="Aptos" w:hAnsi="Times New Roman" w:cs="Times New Roman"/>
          <w:color w:val="212121"/>
          <w:sz w:val="24"/>
          <w:szCs w:val="24"/>
          <w:lang w:val="en-GB"/>
        </w:rPr>
        <w:t>:189-205.</w:t>
      </w:r>
    </w:p>
    <w:p w14:paraId="571F0D5A" w14:textId="12C5BCED" w:rsidR="507FB903" w:rsidRPr="002A044B" w:rsidRDefault="507FB903" w:rsidP="00143F5E">
      <w:pPr>
        <w:pStyle w:val="ListParagraph"/>
        <w:numPr>
          <w:ilvl w:val="0"/>
          <w:numId w:val="6"/>
        </w:numPr>
        <w:spacing w:before="120" w:after="120"/>
        <w:contextualSpacing w:val="0"/>
        <w:rPr>
          <w:rFonts w:ascii="Times New Roman" w:eastAsia="Aptos" w:hAnsi="Times New Roman" w:cs="Times New Roman"/>
          <w:sz w:val="24"/>
          <w:szCs w:val="24"/>
        </w:rPr>
      </w:pPr>
      <w:r w:rsidRPr="002A044B">
        <w:rPr>
          <w:rFonts w:ascii="Times New Roman" w:eastAsia="Aptos" w:hAnsi="Times New Roman" w:cs="Times New Roman"/>
          <w:sz w:val="24"/>
          <w:szCs w:val="24"/>
        </w:rPr>
        <w:t xml:space="preserve">Toledo, P.F.S. Phillips, K., Schmidt, J.M., Bock, C.H., Wong, C., Hudson, W.G., </w:t>
      </w:r>
      <w:r w:rsidRPr="002A044B">
        <w:rPr>
          <w:rFonts w:ascii="Times New Roman" w:eastAsia="Aptos" w:hAnsi="Times New Roman" w:cs="Times New Roman"/>
          <w:b/>
          <w:bCs/>
          <w:sz w:val="24"/>
          <w:szCs w:val="24"/>
        </w:rPr>
        <w:t>Shapiro-Ilan, D</w:t>
      </w:r>
      <w:r w:rsidRPr="002A044B">
        <w:rPr>
          <w:rFonts w:ascii="Times New Roman" w:eastAsia="Aptos" w:hAnsi="Times New Roman" w:cs="Times New Roman"/>
          <w:sz w:val="24"/>
          <w:szCs w:val="24"/>
        </w:rPr>
        <w:t xml:space="preserve">., Wells, L., Acebes-Doria, A.L. 2023. Canopy hedge pruning in pecan production differentially affects groups of arthropod pests and associated natural enemies. Crop Protection 176, 106521. </w:t>
      </w:r>
      <w:hyperlink r:id="rId52">
        <w:r w:rsidRPr="002A044B">
          <w:rPr>
            <w:rStyle w:val="Hyperlink"/>
            <w:rFonts w:ascii="Times New Roman" w:eastAsia="Aptos" w:hAnsi="Times New Roman" w:cs="Times New Roman"/>
            <w:color w:val="0000FF"/>
            <w:sz w:val="24"/>
            <w:szCs w:val="24"/>
          </w:rPr>
          <w:t>https://doi.org/10.1016/j.cropro.2023.106521</w:t>
        </w:r>
      </w:hyperlink>
      <w:r w:rsidRPr="002A044B">
        <w:rPr>
          <w:rFonts w:ascii="Times New Roman" w:eastAsia="Aptos" w:hAnsi="Times New Roman" w:cs="Times New Roman"/>
          <w:sz w:val="24"/>
          <w:szCs w:val="24"/>
        </w:rPr>
        <w:t xml:space="preserve"> </w:t>
      </w:r>
    </w:p>
    <w:p w14:paraId="6F981AE8" w14:textId="77777777" w:rsidR="00101571" w:rsidRPr="002A044B" w:rsidRDefault="00101571" w:rsidP="00101571">
      <w:pPr>
        <w:pStyle w:val="ListParagraph"/>
        <w:numPr>
          <w:ilvl w:val="0"/>
          <w:numId w:val="6"/>
        </w:numPr>
        <w:spacing w:before="120" w:after="120"/>
        <w:contextualSpacing w:val="0"/>
        <w:rPr>
          <w:rFonts w:ascii="Times New Roman" w:eastAsia="Aptos" w:hAnsi="Times New Roman" w:cs="Times New Roman"/>
          <w:color w:val="000000" w:themeColor="text1"/>
          <w:sz w:val="24"/>
          <w:szCs w:val="24"/>
          <w:lang w:val="en-GB"/>
        </w:rPr>
      </w:pPr>
      <w:r w:rsidRPr="002A044B">
        <w:rPr>
          <w:rFonts w:ascii="Times New Roman" w:eastAsia="Times New Roman" w:hAnsi="Times New Roman" w:cs="Times New Roman"/>
          <w:sz w:val="24"/>
          <w:szCs w:val="24"/>
          <w:lang w:val="en-GB"/>
        </w:rPr>
        <w:t xml:space="preserve">van </w:t>
      </w:r>
      <w:proofErr w:type="spellStart"/>
      <w:r w:rsidRPr="002A044B">
        <w:rPr>
          <w:rFonts w:ascii="Times New Roman" w:eastAsia="Times New Roman" w:hAnsi="Times New Roman" w:cs="Times New Roman"/>
          <w:sz w:val="24"/>
          <w:szCs w:val="24"/>
          <w:lang w:val="en-GB"/>
        </w:rPr>
        <w:t>Nouhuys</w:t>
      </w:r>
      <w:proofErr w:type="spellEnd"/>
      <w:r w:rsidRPr="002A044B">
        <w:rPr>
          <w:rFonts w:ascii="Times New Roman" w:eastAsia="Times New Roman" w:hAnsi="Times New Roman" w:cs="Times New Roman"/>
          <w:sz w:val="24"/>
          <w:szCs w:val="24"/>
          <w:lang w:val="en-GB"/>
        </w:rPr>
        <w:t>, S., Harris, D.C.,</w:t>
      </w:r>
      <w:r w:rsidRPr="002A044B">
        <w:rPr>
          <w:rFonts w:ascii="Times New Roman" w:eastAsia="Times New Roman" w:hAnsi="Times New Roman" w:cs="Times New Roman"/>
          <w:b/>
          <w:bCs/>
          <w:sz w:val="24"/>
          <w:szCs w:val="24"/>
          <w:lang w:val="en-GB"/>
        </w:rPr>
        <w:t xml:space="preserve"> Hajek, A.E</w:t>
      </w:r>
      <w:r w:rsidRPr="002A044B">
        <w:rPr>
          <w:rFonts w:ascii="Times New Roman" w:eastAsia="Times New Roman" w:hAnsi="Times New Roman" w:cs="Times New Roman"/>
          <w:sz w:val="24"/>
          <w:szCs w:val="24"/>
          <w:lang w:val="en-GB"/>
        </w:rPr>
        <w:t xml:space="preserve">. 2023. Population level interactions between an invasive </w:t>
      </w:r>
      <w:proofErr w:type="spellStart"/>
      <w:r w:rsidRPr="002A044B">
        <w:rPr>
          <w:rFonts w:ascii="Times New Roman" w:eastAsia="Times New Roman" w:hAnsi="Times New Roman" w:cs="Times New Roman"/>
          <w:sz w:val="24"/>
          <w:szCs w:val="24"/>
          <w:lang w:val="en-GB"/>
        </w:rPr>
        <w:t>woodwasp</w:t>
      </w:r>
      <w:proofErr w:type="spellEnd"/>
      <w:r w:rsidRPr="002A044B">
        <w:rPr>
          <w:rFonts w:ascii="Times New Roman" w:eastAsia="Times New Roman" w:hAnsi="Times New Roman" w:cs="Times New Roman"/>
          <w:sz w:val="24"/>
          <w:szCs w:val="24"/>
          <w:lang w:val="en-GB"/>
        </w:rPr>
        <w:t xml:space="preserve">, an invasive nematode and a community of native parasitoids. </w:t>
      </w:r>
      <w:proofErr w:type="spellStart"/>
      <w:r w:rsidRPr="002A044B">
        <w:rPr>
          <w:rFonts w:ascii="Times New Roman" w:eastAsia="Times New Roman" w:hAnsi="Times New Roman" w:cs="Times New Roman"/>
          <w:sz w:val="24"/>
          <w:szCs w:val="24"/>
          <w:lang w:val="en-GB"/>
        </w:rPr>
        <w:t>Neobiota</w:t>
      </w:r>
      <w:proofErr w:type="spellEnd"/>
      <w:r w:rsidRPr="002A044B">
        <w:rPr>
          <w:rFonts w:ascii="Times New Roman" w:eastAsia="Times New Roman" w:hAnsi="Times New Roman" w:cs="Times New Roman"/>
          <w:sz w:val="24"/>
          <w:szCs w:val="24"/>
          <w:lang w:val="en-GB"/>
        </w:rPr>
        <w:t xml:space="preserve"> 82: 67-88. </w:t>
      </w:r>
      <w:proofErr w:type="spellStart"/>
      <w:r w:rsidRPr="002A044B">
        <w:rPr>
          <w:rFonts w:ascii="Times New Roman" w:eastAsia="Times New Roman" w:hAnsi="Times New Roman" w:cs="Times New Roman"/>
          <w:sz w:val="24"/>
          <w:szCs w:val="24"/>
          <w:lang w:val="en-GB"/>
        </w:rPr>
        <w:t>doi</w:t>
      </w:r>
      <w:proofErr w:type="spellEnd"/>
      <w:r w:rsidRPr="002A044B">
        <w:rPr>
          <w:rFonts w:ascii="Times New Roman" w:eastAsia="Times New Roman" w:hAnsi="Times New Roman" w:cs="Times New Roman"/>
          <w:sz w:val="24"/>
          <w:szCs w:val="24"/>
          <w:lang w:val="en-GB"/>
        </w:rPr>
        <w:t>: 10.3897/neobiota.82.96599</w:t>
      </w:r>
    </w:p>
    <w:p w14:paraId="3C3A33EF" w14:textId="77777777" w:rsidR="00101571" w:rsidRPr="002A044B" w:rsidRDefault="00101571" w:rsidP="00101571">
      <w:pPr>
        <w:pStyle w:val="ListParagraph"/>
        <w:numPr>
          <w:ilvl w:val="0"/>
          <w:numId w:val="6"/>
        </w:numPr>
        <w:spacing w:before="120" w:after="120"/>
        <w:contextualSpacing w:val="0"/>
        <w:rPr>
          <w:rFonts w:ascii="Times New Roman" w:eastAsia="Aptos" w:hAnsi="Times New Roman" w:cs="Times New Roman"/>
          <w:color w:val="212121"/>
          <w:sz w:val="24"/>
          <w:szCs w:val="24"/>
          <w:lang w:val="en-GB"/>
        </w:rPr>
      </w:pPr>
      <w:proofErr w:type="spellStart"/>
      <w:r w:rsidRPr="002A044B">
        <w:rPr>
          <w:rFonts w:ascii="Times New Roman" w:eastAsia="Aptos" w:hAnsi="Times New Roman" w:cs="Times New Roman"/>
          <w:color w:val="212121"/>
          <w:sz w:val="24"/>
          <w:szCs w:val="24"/>
          <w:lang w:val="en-GB"/>
        </w:rPr>
        <w:lastRenderedPageBreak/>
        <w:t>Varliero</w:t>
      </w:r>
      <w:proofErr w:type="spellEnd"/>
      <w:r w:rsidRPr="002A044B">
        <w:rPr>
          <w:rFonts w:ascii="Times New Roman" w:eastAsia="Aptos" w:hAnsi="Times New Roman" w:cs="Times New Roman"/>
          <w:color w:val="212121"/>
          <w:sz w:val="24"/>
          <w:szCs w:val="24"/>
          <w:lang w:val="en-GB"/>
        </w:rPr>
        <w:t xml:space="preserve">, G., P. H. Lebre, </w:t>
      </w:r>
      <w:r w:rsidRPr="002A044B">
        <w:rPr>
          <w:rFonts w:ascii="Times New Roman" w:eastAsia="Aptos" w:hAnsi="Times New Roman" w:cs="Times New Roman"/>
          <w:b/>
          <w:bCs/>
          <w:color w:val="212121"/>
          <w:sz w:val="24"/>
          <w:szCs w:val="24"/>
          <w:lang w:val="en-GB"/>
        </w:rPr>
        <w:t>B. Adams</w:t>
      </w:r>
      <w:r w:rsidRPr="002A044B">
        <w:rPr>
          <w:rFonts w:ascii="Times New Roman" w:eastAsia="Aptos" w:hAnsi="Times New Roman" w:cs="Times New Roman"/>
          <w:color w:val="212121"/>
          <w:sz w:val="24"/>
          <w:szCs w:val="24"/>
          <w:lang w:val="en-GB"/>
        </w:rPr>
        <w:t xml:space="preserve">, S. L. Chown, P. Convey, P. G. Dennis, D. Fan, B. Ferrari, B. Frey, I. D. Hogg, D. W. Hopkins, W. Kong, T. </w:t>
      </w:r>
      <w:proofErr w:type="spellStart"/>
      <w:r w:rsidRPr="002A044B">
        <w:rPr>
          <w:rFonts w:ascii="Times New Roman" w:eastAsia="Aptos" w:hAnsi="Times New Roman" w:cs="Times New Roman"/>
          <w:color w:val="212121"/>
          <w:sz w:val="24"/>
          <w:szCs w:val="24"/>
          <w:lang w:val="en-GB"/>
        </w:rPr>
        <w:t>Makhalanyane</w:t>
      </w:r>
      <w:proofErr w:type="spellEnd"/>
      <w:r w:rsidRPr="002A044B">
        <w:rPr>
          <w:rFonts w:ascii="Times New Roman" w:eastAsia="Aptos" w:hAnsi="Times New Roman" w:cs="Times New Roman"/>
          <w:color w:val="212121"/>
          <w:sz w:val="24"/>
          <w:szCs w:val="24"/>
          <w:lang w:val="en-GB"/>
        </w:rPr>
        <w:t xml:space="preserve">, G. Matcher, K. K. Newsham, M. I. Stevens, K. V. Weigh, and D. A. Cowan. 2024. Biogeographic survey of soil bacterial communities across Antarctica. Microbiome </w:t>
      </w:r>
      <w:r w:rsidRPr="002A044B">
        <w:rPr>
          <w:rFonts w:ascii="Times New Roman" w:eastAsia="Aptos" w:hAnsi="Times New Roman" w:cs="Times New Roman"/>
          <w:b/>
          <w:bCs/>
          <w:color w:val="212121"/>
          <w:sz w:val="24"/>
          <w:szCs w:val="24"/>
          <w:lang w:val="en-GB"/>
        </w:rPr>
        <w:t>12</w:t>
      </w:r>
      <w:r w:rsidRPr="002A044B">
        <w:rPr>
          <w:rFonts w:ascii="Times New Roman" w:eastAsia="Aptos" w:hAnsi="Times New Roman" w:cs="Times New Roman"/>
          <w:color w:val="212121"/>
          <w:sz w:val="24"/>
          <w:szCs w:val="24"/>
          <w:lang w:val="en-GB"/>
        </w:rPr>
        <w:t>:9.</w:t>
      </w:r>
    </w:p>
    <w:p w14:paraId="4759AB60" w14:textId="77777777" w:rsidR="00101571" w:rsidRPr="002A044B" w:rsidRDefault="00101571" w:rsidP="00101571">
      <w:pPr>
        <w:pStyle w:val="ListParagraph"/>
        <w:numPr>
          <w:ilvl w:val="0"/>
          <w:numId w:val="6"/>
        </w:numPr>
        <w:spacing w:before="120" w:after="120"/>
        <w:contextualSpacing w:val="0"/>
        <w:rPr>
          <w:rFonts w:ascii="Times New Roman" w:eastAsia="Aptos" w:hAnsi="Times New Roman" w:cs="Times New Roman"/>
          <w:sz w:val="24"/>
          <w:szCs w:val="24"/>
          <w:lang w:val="en-GB"/>
        </w:rPr>
      </w:pPr>
      <w:r w:rsidRPr="002A044B">
        <w:rPr>
          <w:rFonts w:ascii="Times New Roman" w:eastAsia="Aptos" w:hAnsi="Times New Roman" w:cs="Times New Roman"/>
          <w:sz w:val="24"/>
          <w:szCs w:val="24"/>
        </w:rPr>
        <w:t xml:space="preserve">Wakil, W., </w:t>
      </w:r>
      <w:proofErr w:type="spellStart"/>
      <w:r w:rsidRPr="002A044B">
        <w:rPr>
          <w:rFonts w:ascii="Times New Roman" w:eastAsia="Aptos" w:hAnsi="Times New Roman" w:cs="Times New Roman"/>
          <w:sz w:val="24"/>
          <w:szCs w:val="24"/>
        </w:rPr>
        <w:t>Boukouvala</w:t>
      </w:r>
      <w:proofErr w:type="spellEnd"/>
      <w:r w:rsidRPr="002A044B">
        <w:rPr>
          <w:rFonts w:ascii="Times New Roman" w:eastAsia="Aptos" w:hAnsi="Times New Roman" w:cs="Times New Roman"/>
          <w:sz w:val="24"/>
          <w:szCs w:val="24"/>
        </w:rPr>
        <w:t xml:space="preserve">, M.C., Kavallieratos, N. G., Riasat, T., Ghazanfar, M. U., and </w:t>
      </w:r>
      <w:r w:rsidRPr="002A044B">
        <w:rPr>
          <w:rFonts w:ascii="Times New Roman" w:eastAsia="Aptos" w:hAnsi="Times New Roman" w:cs="Times New Roman"/>
          <w:b/>
          <w:bCs/>
          <w:sz w:val="24"/>
          <w:szCs w:val="24"/>
        </w:rPr>
        <w:t xml:space="preserve">P. B. </w:t>
      </w:r>
      <w:r w:rsidRPr="002A044B">
        <w:rPr>
          <w:rFonts w:ascii="Times New Roman" w:eastAsia="Aptos" w:hAnsi="Times New Roman" w:cs="Times New Roman"/>
          <w:b/>
          <w:bCs/>
          <w:sz w:val="24"/>
          <w:szCs w:val="24"/>
          <w:lang w:val=""/>
        </w:rPr>
        <w:t>Avery</w:t>
      </w:r>
      <w:r w:rsidRPr="002A044B">
        <w:rPr>
          <w:rFonts w:ascii="Times New Roman" w:eastAsia="Aptos" w:hAnsi="Times New Roman" w:cs="Times New Roman"/>
          <w:sz w:val="24"/>
          <w:szCs w:val="24"/>
          <w:lang w:val=""/>
        </w:rPr>
        <w:t xml:space="preserve">. </w:t>
      </w:r>
      <w:r w:rsidRPr="002A044B">
        <w:rPr>
          <w:rFonts w:ascii="Times New Roman" w:eastAsia="Aptos" w:hAnsi="Times New Roman" w:cs="Times New Roman"/>
          <w:sz w:val="24"/>
          <w:szCs w:val="24"/>
          <w:lang w:val="en-GB"/>
        </w:rPr>
        <w:t xml:space="preserve">Acaricidal activity of abamectin is enhanced against </w:t>
      </w:r>
      <w:proofErr w:type="spellStart"/>
      <w:r w:rsidRPr="002A044B">
        <w:rPr>
          <w:rFonts w:ascii="Times New Roman" w:eastAsia="Aptos" w:hAnsi="Times New Roman" w:cs="Times New Roman"/>
          <w:i/>
          <w:iCs/>
          <w:sz w:val="24"/>
          <w:szCs w:val="24"/>
          <w:lang w:val="en-GB"/>
        </w:rPr>
        <w:t>Tetranychus</w:t>
      </w:r>
      <w:proofErr w:type="spellEnd"/>
      <w:r w:rsidRPr="002A044B">
        <w:rPr>
          <w:rFonts w:ascii="Times New Roman" w:eastAsia="Aptos" w:hAnsi="Times New Roman" w:cs="Times New Roman"/>
          <w:i/>
          <w:iCs/>
          <w:sz w:val="24"/>
          <w:szCs w:val="24"/>
          <w:lang w:val="en-GB"/>
        </w:rPr>
        <w:t xml:space="preserve"> </w:t>
      </w:r>
      <w:proofErr w:type="spellStart"/>
      <w:r w:rsidRPr="002A044B">
        <w:rPr>
          <w:rFonts w:ascii="Times New Roman" w:eastAsia="Aptos" w:hAnsi="Times New Roman" w:cs="Times New Roman"/>
          <w:i/>
          <w:iCs/>
          <w:sz w:val="24"/>
          <w:szCs w:val="24"/>
          <w:lang w:val="en-GB"/>
        </w:rPr>
        <w:t>urticae</w:t>
      </w:r>
      <w:proofErr w:type="spellEnd"/>
      <w:r w:rsidRPr="002A044B">
        <w:rPr>
          <w:rFonts w:ascii="Times New Roman" w:eastAsia="Aptos" w:hAnsi="Times New Roman" w:cs="Times New Roman"/>
          <w:sz w:val="24"/>
          <w:szCs w:val="24"/>
          <w:lang w:val="en-GB"/>
        </w:rPr>
        <w:t xml:space="preserve"> populations when combined with entomopathogenic fungi. </w:t>
      </w:r>
      <w:proofErr w:type="spellStart"/>
      <w:r w:rsidRPr="002A044B">
        <w:rPr>
          <w:rFonts w:ascii="Times New Roman" w:eastAsia="Aptos" w:hAnsi="Times New Roman" w:cs="Times New Roman"/>
          <w:sz w:val="24"/>
          <w:szCs w:val="24"/>
          <w:lang w:val="en-GB"/>
        </w:rPr>
        <w:t>Horticulturae</w:t>
      </w:r>
      <w:proofErr w:type="spellEnd"/>
      <w:r w:rsidRPr="002A044B">
        <w:rPr>
          <w:rFonts w:ascii="Times New Roman" w:eastAsia="Aptos" w:hAnsi="Times New Roman" w:cs="Times New Roman"/>
          <w:sz w:val="24"/>
          <w:szCs w:val="24"/>
          <w:lang w:val="en-GB"/>
        </w:rPr>
        <w:t xml:space="preserve"> </w:t>
      </w:r>
      <w:r w:rsidRPr="002A044B">
        <w:rPr>
          <w:rFonts w:ascii="Times New Roman" w:eastAsia="Aptos" w:hAnsi="Times New Roman" w:cs="Times New Roman"/>
          <w:b/>
          <w:bCs/>
          <w:sz w:val="24"/>
          <w:szCs w:val="24"/>
          <w:lang w:val="en-GB"/>
        </w:rPr>
        <w:t>10</w:t>
      </w:r>
      <w:r w:rsidRPr="002A044B">
        <w:rPr>
          <w:rFonts w:ascii="Times New Roman" w:eastAsia="Aptos" w:hAnsi="Times New Roman" w:cs="Times New Roman"/>
          <w:sz w:val="24"/>
          <w:szCs w:val="24"/>
          <w:lang w:val="en-GB"/>
        </w:rPr>
        <w:t>, 1019. DOI: 10.3390/horticulturae10101019.</w:t>
      </w:r>
    </w:p>
    <w:p w14:paraId="5610563E" w14:textId="77777777" w:rsidR="00101571" w:rsidRPr="002A044B" w:rsidRDefault="00101571" w:rsidP="00101571">
      <w:pPr>
        <w:pStyle w:val="ListParagraph"/>
        <w:numPr>
          <w:ilvl w:val="0"/>
          <w:numId w:val="6"/>
        </w:numPr>
        <w:spacing w:before="120" w:after="120"/>
        <w:contextualSpacing w:val="0"/>
        <w:rPr>
          <w:rFonts w:ascii="Times New Roman" w:eastAsia="Aptos" w:hAnsi="Times New Roman" w:cs="Times New Roman"/>
          <w:color w:val="000000" w:themeColor="text1"/>
          <w:sz w:val="24"/>
          <w:szCs w:val="24"/>
          <w:lang w:val="en-GB"/>
        </w:rPr>
      </w:pPr>
      <w:r w:rsidRPr="002A044B">
        <w:rPr>
          <w:rFonts w:ascii="Times New Roman" w:eastAsia="Aptos" w:hAnsi="Times New Roman" w:cs="Times New Roman"/>
          <w:color w:val="000000" w:themeColor="text1"/>
          <w:sz w:val="24"/>
          <w:szCs w:val="24"/>
          <w:lang w:val="en-GB"/>
        </w:rPr>
        <w:t xml:space="preserve">Wakil, W., </w:t>
      </w:r>
      <w:proofErr w:type="spellStart"/>
      <w:r w:rsidRPr="002A044B">
        <w:rPr>
          <w:rFonts w:ascii="Times New Roman" w:eastAsia="Aptos" w:hAnsi="Times New Roman" w:cs="Times New Roman"/>
          <w:color w:val="000000" w:themeColor="text1"/>
          <w:sz w:val="24"/>
          <w:szCs w:val="24"/>
          <w:lang w:val="en-GB"/>
        </w:rPr>
        <w:t>Boukouvala</w:t>
      </w:r>
      <w:proofErr w:type="spellEnd"/>
      <w:r w:rsidRPr="002A044B">
        <w:rPr>
          <w:rFonts w:ascii="Times New Roman" w:eastAsia="Aptos" w:hAnsi="Times New Roman" w:cs="Times New Roman"/>
          <w:color w:val="000000" w:themeColor="text1"/>
          <w:sz w:val="24"/>
          <w:szCs w:val="24"/>
          <w:lang w:val="en-GB"/>
        </w:rPr>
        <w:t xml:space="preserve">, M. C., Kavallieratos, N. G., </w:t>
      </w:r>
      <w:proofErr w:type="spellStart"/>
      <w:r w:rsidRPr="002A044B">
        <w:rPr>
          <w:rFonts w:ascii="Times New Roman" w:eastAsia="Aptos" w:hAnsi="Times New Roman" w:cs="Times New Roman"/>
          <w:color w:val="000000" w:themeColor="text1"/>
          <w:sz w:val="24"/>
          <w:szCs w:val="24"/>
          <w:lang w:val="en-GB"/>
        </w:rPr>
        <w:t>Filintas</w:t>
      </w:r>
      <w:proofErr w:type="spellEnd"/>
      <w:r w:rsidRPr="002A044B">
        <w:rPr>
          <w:rFonts w:ascii="Times New Roman" w:eastAsia="Aptos" w:hAnsi="Times New Roman" w:cs="Times New Roman"/>
          <w:color w:val="000000" w:themeColor="text1"/>
          <w:sz w:val="24"/>
          <w:szCs w:val="24"/>
          <w:lang w:val="en-GB"/>
        </w:rPr>
        <w:t xml:space="preserve">, C. S., Eleftheriadou, N., Yasin, M., Qayyum, M. A., and </w:t>
      </w:r>
      <w:r w:rsidRPr="002A044B">
        <w:rPr>
          <w:rFonts w:ascii="Times New Roman" w:eastAsia="Aptos" w:hAnsi="Times New Roman" w:cs="Times New Roman"/>
          <w:b/>
          <w:bCs/>
          <w:color w:val="000000" w:themeColor="text1"/>
          <w:sz w:val="24"/>
          <w:szCs w:val="24"/>
          <w:lang w:val="en-GB"/>
        </w:rPr>
        <w:t>P. B. Avery</w:t>
      </w:r>
      <w:r w:rsidRPr="002A044B">
        <w:rPr>
          <w:rFonts w:ascii="Times New Roman" w:eastAsia="Aptos" w:hAnsi="Times New Roman" w:cs="Times New Roman"/>
          <w:color w:val="000000" w:themeColor="text1"/>
          <w:sz w:val="24"/>
          <w:szCs w:val="24"/>
          <w:lang w:val="en-GB"/>
        </w:rPr>
        <w:t xml:space="preserve">. </w:t>
      </w:r>
      <w:proofErr w:type="gramStart"/>
      <w:r w:rsidRPr="002A044B">
        <w:rPr>
          <w:rFonts w:ascii="Times New Roman" w:eastAsia="Aptos" w:hAnsi="Times New Roman" w:cs="Times New Roman"/>
          <w:color w:val="000000" w:themeColor="text1"/>
          <w:sz w:val="24"/>
          <w:szCs w:val="24"/>
          <w:lang w:val="en-GB"/>
        </w:rPr>
        <w:t>Current status</w:t>
      </w:r>
      <w:proofErr w:type="gramEnd"/>
      <w:r w:rsidRPr="002A044B">
        <w:rPr>
          <w:rFonts w:ascii="Times New Roman" w:eastAsia="Aptos" w:hAnsi="Times New Roman" w:cs="Times New Roman"/>
          <w:color w:val="000000" w:themeColor="text1"/>
          <w:sz w:val="24"/>
          <w:szCs w:val="24"/>
          <w:lang w:val="en-GB"/>
        </w:rPr>
        <w:t xml:space="preserve"> of biology - biotechnic and biological control of </w:t>
      </w:r>
      <w:r w:rsidRPr="002A044B">
        <w:rPr>
          <w:rFonts w:ascii="Times New Roman" w:eastAsia="Aptos" w:hAnsi="Times New Roman" w:cs="Times New Roman"/>
          <w:i/>
          <w:iCs/>
          <w:color w:val="000000" w:themeColor="text1"/>
          <w:sz w:val="24"/>
          <w:szCs w:val="24"/>
          <w:lang w:val="en-GB"/>
        </w:rPr>
        <w:t>Rhynchophorus ferrugineus</w:t>
      </w:r>
      <w:r w:rsidRPr="002A044B">
        <w:rPr>
          <w:rFonts w:ascii="Times New Roman" w:eastAsia="Aptos" w:hAnsi="Times New Roman" w:cs="Times New Roman"/>
          <w:color w:val="000000" w:themeColor="text1"/>
          <w:sz w:val="24"/>
          <w:szCs w:val="24"/>
          <w:lang w:val="en-GB"/>
        </w:rPr>
        <w:t xml:space="preserve">: a review. Insects </w:t>
      </w:r>
      <w:r w:rsidRPr="002A044B">
        <w:rPr>
          <w:rFonts w:ascii="Times New Roman" w:eastAsia="Aptos" w:hAnsi="Times New Roman" w:cs="Times New Roman"/>
          <w:b/>
          <w:bCs/>
          <w:color w:val="000000" w:themeColor="text1"/>
          <w:sz w:val="24"/>
          <w:szCs w:val="24"/>
          <w:lang w:val="en-GB"/>
        </w:rPr>
        <w:t>15</w:t>
      </w:r>
      <w:r w:rsidRPr="002A044B">
        <w:rPr>
          <w:rFonts w:ascii="Times New Roman" w:eastAsia="Aptos" w:hAnsi="Times New Roman" w:cs="Times New Roman"/>
          <w:color w:val="000000" w:themeColor="text1"/>
          <w:sz w:val="24"/>
          <w:szCs w:val="24"/>
          <w:lang w:val="en-GB"/>
        </w:rPr>
        <w:t xml:space="preserve">, 955. </w:t>
      </w:r>
      <w:r w:rsidRPr="002A044B">
        <w:rPr>
          <w:rFonts w:ascii="Times New Roman" w:eastAsia="Aptos" w:hAnsi="Times New Roman" w:cs="Times New Roman"/>
          <w:sz w:val="24"/>
          <w:szCs w:val="24"/>
          <w:lang w:val="en-GB"/>
        </w:rPr>
        <w:t>DOI: 10.3390/insects15120955</w:t>
      </w:r>
    </w:p>
    <w:p w14:paraId="26FCEEB0" w14:textId="6FCFECFB" w:rsidR="507FB903" w:rsidRPr="002A044B" w:rsidRDefault="507FB903" w:rsidP="00143F5E">
      <w:pPr>
        <w:pStyle w:val="ListParagraph"/>
        <w:numPr>
          <w:ilvl w:val="0"/>
          <w:numId w:val="6"/>
        </w:numPr>
        <w:spacing w:before="120" w:after="120"/>
        <w:contextualSpacing w:val="0"/>
        <w:rPr>
          <w:rFonts w:ascii="Times New Roman" w:eastAsia="Aptos" w:hAnsi="Times New Roman" w:cs="Times New Roman"/>
          <w:color w:val="212121"/>
          <w:sz w:val="24"/>
          <w:szCs w:val="24"/>
          <w:lang w:val="en-GB"/>
        </w:rPr>
      </w:pPr>
      <w:r w:rsidRPr="002A044B">
        <w:rPr>
          <w:rFonts w:ascii="Times New Roman" w:eastAsia="Aptos" w:hAnsi="Times New Roman" w:cs="Times New Roman"/>
          <w:color w:val="212121"/>
          <w:sz w:val="24"/>
          <w:szCs w:val="24"/>
          <w:lang w:val="en-GB"/>
        </w:rPr>
        <w:t xml:space="preserve">Xue, X., A. R. Thompson, and </w:t>
      </w:r>
      <w:r w:rsidRPr="002A044B">
        <w:rPr>
          <w:rFonts w:ascii="Times New Roman" w:eastAsia="Aptos" w:hAnsi="Times New Roman" w:cs="Times New Roman"/>
          <w:b/>
          <w:bCs/>
          <w:color w:val="212121"/>
          <w:sz w:val="24"/>
          <w:szCs w:val="24"/>
          <w:lang w:val="en-GB"/>
        </w:rPr>
        <w:t>B. J. Adams</w:t>
      </w:r>
      <w:r w:rsidRPr="002A044B">
        <w:rPr>
          <w:rFonts w:ascii="Times New Roman" w:eastAsia="Aptos" w:hAnsi="Times New Roman" w:cs="Times New Roman"/>
          <w:color w:val="212121"/>
          <w:sz w:val="24"/>
          <w:szCs w:val="24"/>
          <w:lang w:val="en-GB"/>
        </w:rPr>
        <w:t xml:space="preserve">. 2024. An Antarctic worm and its soil ecosystem: A review of an emerging research program in ecological genomics. Applied Soil Ecology </w:t>
      </w:r>
      <w:r w:rsidRPr="002A044B">
        <w:rPr>
          <w:rFonts w:ascii="Times New Roman" w:eastAsia="Aptos" w:hAnsi="Times New Roman" w:cs="Times New Roman"/>
          <w:b/>
          <w:bCs/>
          <w:color w:val="212121"/>
          <w:sz w:val="24"/>
          <w:szCs w:val="24"/>
          <w:lang w:val="en-GB"/>
        </w:rPr>
        <w:t>193</w:t>
      </w:r>
      <w:r w:rsidRPr="002A044B">
        <w:rPr>
          <w:rFonts w:ascii="Times New Roman" w:eastAsia="Aptos" w:hAnsi="Times New Roman" w:cs="Times New Roman"/>
          <w:color w:val="212121"/>
          <w:sz w:val="24"/>
          <w:szCs w:val="24"/>
          <w:lang w:val="en-GB"/>
        </w:rPr>
        <w:t>:105110.</w:t>
      </w:r>
    </w:p>
    <w:p w14:paraId="7C005571" w14:textId="77777777" w:rsidR="00101571" w:rsidRPr="002A044B" w:rsidRDefault="00101571" w:rsidP="00101571">
      <w:pPr>
        <w:pStyle w:val="ListParagraph"/>
        <w:numPr>
          <w:ilvl w:val="0"/>
          <w:numId w:val="6"/>
        </w:numPr>
        <w:spacing w:before="120" w:after="120"/>
        <w:contextualSpacing w:val="0"/>
        <w:rPr>
          <w:rFonts w:ascii="Times New Roman" w:eastAsia="Aptos" w:hAnsi="Times New Roman" w:cs="Times New Roman"/>
          <w:sz w:val="24"/>
          <w:szCs w:val="24"/>
        </w:rPr>
      </w:pPr>
      <w:r w:rsidRPr="002A044B">
        <w:rPr>
          <w:rFonts w:ascii="Times New Roman" w:eastAsia="Aptos" w:hAnsi="Times New Roman" w:cs="Times New Roman"/>
          <w:sz w:val="24"/>
          <w:szCs w:val="24"/>
        </w:rPr>
        <w:t xml:space="preserve">Yasin, M., Wakil, W., Kavallieratos, N.G., Naeem, A. Qayyum, M.A., Asrar, M., </w:t>
      </w:r>
      <w:proofErr w:type="spellStart"/>
      <w:r w:rsidRPr="002A044B">
        <w:rPr>
          <w:rFonts w:ascii="Times New Roman" w:eastAsia="Aptos" w:hAnsi="Times New Roman" w:cs="Times New Roman"/>
          <w:sz w:val="24"/>
          <w:szCs w:val="24"/>
        </w:rPr>
        <w:t>Alhewairini</w:t>
      </w:r>
      <w:proofErr w:type="spellEnd"/>
      <w:r w:rsidRPr="002A044B">
        <w:rPr>
          <w:rFonts w:ascii="Times New Roman" w:eastAsia="Aptos" w:hAnsi="Times New Roman" w:cs="Times New Roman"/>
          <w:sz w:val="24"/>
          <w:szCs w:val="24"/>
        </w:rPr>
        <w:t>, S.S., and</w:t>
      </w:r>
      <w:r w:rsidRPr="002A044B">
        <w:rPr>
          <w:rFonts w:ascii="Times New Roman" w:eastAsia="Aptos" w:hAnsi="Times New Roman" w:cs="Times New Roman"/>
          <w:b/>
          <w:bCs/>
          <w:sz w:val="24"/>
          <w:szCs w:val="24"/>
        </w:rPr>
        <w:t xml:space="preserve"> Shapiro-Ilan, D</w:t>
      </w:r>
      <w:r w:rsidRPr="002A044B">
        <w:rPr>
          <w:rFonts w:ascii="Times New Roman" w:eastAsia="Aptos" w:hAnsi="Times New Roman" w:cs="Times New Roman"/>
          <w:sz w:val="24"/>
          <w:szCs w:val="24"/>
        </w:rPr>
        <w:t xml:space="preserve">. 2024. Dual-strategy approach for </w:t>
      </w:r>
      <w:r w:rsidRPr="002A044B">
        <w:rPr>
          <w:rFonts w:ascii="Times New Roman" w:eastAsia="Aptos" w:hAnsi="Times New Roman" w:cs="Times New Roman"/>
          <w:i/>
          <w:iCs/>
          <w:sz w:val="24"/>
          <w:szCs w:val="24"/>
        </w:rPr>
        <w:t>Rhynchophorus ferrugineus</w:t>
      </w:r>
      <w:r w:rsidRPr="002A044B">
        <w:rPr>
          <w:rFonts w:ascii="Times New Roman" w:eastAsia="Aptos" w:hAnsi="Times New Roman" w:cs="Times New Roman"/>
          <w:sz w:val="24"/>
          <w:szCs w:val="24"/>
        </w:rPr>
        <w:t xml:space="preserve"> control: endophytic </w:t>
      </w:r>
      <w:r w:rsidRPr="002A044B">
        <w:rPr>
          <w:rFonts w:ascii="Times New Roman" w:eastAsia="Aptos" w:hAnsi="Times New Roman" w:cs="Times New Roman"/>
          <w:i/>
          <w:iCs/>
          <w:sz w:val="24"/>
          <w:szCs w:val="24"/>
        </w:rPr>
        <w:t>Beauveria bassiana</w:t>
      </w:r>
      <w:r w:rsidRPr="002A044B">
        <w:rPr>
          <w:rFonts w:ascii="Times New Roman" w:eastAsia="Aptos" w:hAnsi="Times New Roman" w:cs="Times New Roman"/>
          <w:sz w:val="24"/>
          <w:szCs w:val="24"/>
        </w:rPr>
        <w:t xml:space="preserve"> and </w:t>
      </w:r>
      <w:r w:rsidRPr="002A044B">
        <w:rPr>
          <w:rFonts w:ascii="Times New Roman" w:eastAsia="Aptos" w:hAnsi="Times New Roman" w:cs="Times New Roman"/>
          <w:i/>
          <w:iCs/>
          <w:sz w:val="24"/>
          <w:szCs w:val="24"/>
        </w:rPr>
        <w:t>Bacillus thuringiensis</w:t>
      </w:r>
      <w:r w:rsidRPr="002A044B">
        <w:rPr>
          <w:rFonts w:ascii="Times New Roman" w:eastAsia="Aptos" w:hAnsi="Times New Roman" w:cs="Times New Roman"/>
          <w:sz w:val="24"/>
          <w:szCs w:val="24"/>
        </w:rPr>
        <w:t xml:space="preserve"> topical application. Crop Protection 106954. </w:t>
      </w:r>
      <w:hyperlink r:id="rId53">
        <w:r w:rsidRPr="002A044B">
          <w:rPr>
            <w:rStyle w:val="Hyperlink"/>
            <w:rFonts w:ascii="Times New Roman" w:eastAsia="Aptos" w:hAnsi="Times New Roman" w:cs="Times New Roman"/>
            <w:sz w:val="24"/>
            <w:szCs w:val="24"/>
          </w:rPr>
          <w:t>https://doi.org/10.1016/j.cropro.2024.106954</w:t>
        </w:r>
      </w:hyperlink>
      <w:r w:rsidRPr="002A044B">
        <w:rPr>
          <w:rFonts w:ascii="Times New Roman" w:eastAsia="Aptos" w:hAnsi="Times New Roman" w:cs="Times New Roman"/>
          <w:sz w:val="24"/>
          <w:szCs w:val="24"/>
        </w:rPr>
        <w:t xml:space="preserve"> </w:t>
      </w:r>
    </w:p>
    <w:p w14:paraId="5231530E" w14:textId="77777777" w:rsidR="00B774B0" w:rsidRPr="00101571" w:rsidRDefault="69388A3B" w:rsidP="00143F5E">
      <w:pPr>
        <w:pStyle w:val="ListParagraph"/>
        <w:numPr>
          <w:ilvl w:val="0"/>
          <w:numId w:val="6"/>
        </w:numPr>
        <w:spacing w:before="120" w:after="120"/>
        <w:contextualSpacing w:val="0"/>
        <w:rPr>
          <w:rFonts w:ascii="Times New Roman" w:eastAsia="Aptos" w:hAnsi="Times New Roman" w:cs="Times New Roman"/>
          <w:color w:val="000000" w:themeColor="text1"/>
          <w:sz w:val="24"/>
          <w:szCs w:val="24"/>
          <w:lang w:val="en-GB"/>
        </w:rPr>
      </w:pPr>
      <w:r w:rsidRPr="002A044B">
        <w:rPr>
          <w:rFonts w:ascii="Times New Roman" w:eastAsia="Times New Roman" w:hAnsi="Times New Roman" w:cs="Times New Roman"/>
          <w:sz w:val="24"/>
          <w:szCs w:val="24"/>
          <w:lang w:val="en-GB"/>
        </w:rPr>
        <w:t xml:space="preserve">Zhu, G, Illan JG, </w:t>
      </w:r>
      <w:r w:rsidRPr="002A044B">
        <w:rPr>
          <w:rFonts w:ascii="Times New Roman" w:eastAsia="Times New Roman" w:hAnsi="Times New Roman" w:cs="Times New Roman"/>
          <w:b/>
          <w:bCs/>
          <w:sz w:val="24"/>
          <w:szCs w:val="24"/>
          <w:lang w:val="en-GB"/>
        </w:rPr>
        <w:t>Hajek AE</w:t>
      </w:r>
      <w:r w:rsidRPr="002A044B">
        <w:rPr>
          <w:rFonts w:ascii="Times New Roman" w:eastAsia="Times New Roman" w:hAnsi="Times New Roman" w:cs="Times New Roman"/>
          <w:sz w:val="24"/>
          <w:szCs w:val="24"/>
          <w:lang w:val="en-GB"/>
        </w:rPr>
        <w:t xml:space="preserve">, Nielsen AL, Leskey TC, Walgenbach JF, Beers EH, Crowder DW. 2024. </w:t>
      </w:r>
      <w:r w:rsidRPr="002A044B">
        <w:rPr>
          <w:rFonts w:ascii="Times New Roman" w:eastAsia="Times New Roman" w:hAnsi="Times New Roman" w:cs="Times New Roman"/>
          <w:color w:val="000000" w:themeColor="text1"/>
          <w:sz w:val="24"/>
          <w:szCs w:val="24"/>
          <w:lang w:val="en-GB"/>
        </w:rPr>
        <w:t xml:space="preserve">Assessing geographic dimensions of biological control for </w:t>
      </w:r>
      <w:proofErr w:type="spellStart"/>
      <w:r w:rsidRPr="002A044B">
        <w:rPr>
          <w:rFonts w:ascii="Times New Roman" w:eastAsia="Times New Roman" w:hAnsi="Times New Roman" w:cs="Times New Roman"/>
          <w:i/>
          <w:iCs/>
          <w:color w:val="000000" w:themeColor="text1"/>
          <w:sz w:val="24"/>
          <w:szCs w:val="24"/>
          <w:lang w:val="en-GB"/>
        </w:rPr>
        <w:t>Halyomorpha</w:t>
      </w:r>
      <w:proofErr w:type="spellEnd"/>
      <w:r w:rsidRPr="002A044B">
        <w:rPr>
          <w:rFonts w:ascii="Times New Roman" w:eastAsia="Times New Roman" w:hAnsi="Times New Roman" w:cs="Times New Roman"/>
          <w:i/>
          <w:iCs/>
          <w:color w:val="000000" w:themeColor="text1"/>
          <w:sz w:val="24"/>
          <w:szCs w:val="24"/>
          <w:lang w:val="en-GB"/>
        </w:rPr>
        <w:t xml:space="preserve"> </w:t>
      </w:r>
      <w:proofErr w:type="spellStart"/>
      <w:r w:rsidRPr="002A044B">
        <w:rPr>
          <w:rFonts w:ascii="Times New Roman" w:eastAsia="Times New Roman" w:hAnsi="Times New Roman" w:cs="Times New Roman"/>
          <w:i/>
          <w:iCs/>
          <w:color w:val="000000" w:themeColor="text1"/>
          <w:sz w:val="24"/>
          <w:szCs w:val="24"/>
          <w:lang w:val="en-GB"/>
        </w:rPr>
        <w:t>halys</w:t>
      </w:r>
      <w:proofErr w:type="spellEnd"/>
      <w:r w:rsidRPr="002A044B">
        <w:rPr>
          <w:rFonts w:ascii="Times New Roman" w:eastAsia="Times New Roman" w:hAnsi="Times New Roman" w:cs="Times New Roman"/>
          <w:i/>
          <w:iCs/>
          <w:color w:val="000000" w:themeColor="text1"/>
          <w:sz w:val="24"/>
          <w:szCs w:val="24"/>
          <w:lang w:val="en-GB"/>
        </w:rPr>
        <w:t xml:space="preserve"> </w:t>
      </w:r>
      <w:r w:rsidRPr="002A044B">
        <w:rPr>
          <w:rFonts w:ascii="Times New Roman" w:eastAsia="Times New Roman" w:hAnsi="Times New Roman" w:cs="Times New Roman"/>
          <w:color w:val="000000" w:themeColor="text1"/>
          <w:sz w:val="24"/>
          <w:szCs w:val="24"/>
          <w:lang w:val="en-GB"/>
        </w:rPr>
        <w:t xml:space="preserve">in the United States. </w:t>
      </w:r>
      <w:proofErr w:type="spellStart"/>
      <w:r w:rsidRPr="002A044B">
        <w:rPr>
          <w:rFonts w:ascii="Times New Roman" w:eastAsia="Times New Roman" w:hAnsi="Times New Roman" w:cs="Times New Roman"/>
          <w:color w:val="000000" w:themeColor="text1"/>
          <w:sz w:val="24"/>
          <w:szCs w:val="24"/>
          <w:lang w:val="en-GB"/>
        </w:rPr>
        <w:t>Entomologia</w:t>
      </w:r>
      <w:proofErr w:type="spellEnd"/>
      <w:r w:rsidRPr="002A044B">
        <w:rPr>
          <w:rFonts w:ascii="Times New Roman" w:eastAsia="Times New Roman" w:hAnsi="Times New Roman" w:cs="Times New Roman"/>
          <w:color w:val="000000" w:themeColor="text1"/>
          <w:sz w:val="24"/>
          <w:szCs w:val="24"/>
          <w:lang w:val="en-GB"/>
        </w:rPr>
        <w:t xml:space="preserve"> </w:t>
      </w:r>
      <w:proofErr w:type="spellStart"/>
      <w:proofErr w:type="gramStart"/>
      <w:r w:rsidRPr="002A044B">
        <w:rPr>
          <w:rFonts w:ascii="Times New Roman" w:eastAsia="Times New Roman" w:hAnsi="Times New Roman" w:cs="Times New Roman"/>
          <w:color w:val="000000" w:themeColor="text1"/>
          <w:sz w:val="24"/>
          <w:szCs w:val="24"/>
          <w:lang w:val="en-GB"/>
        </w:rPr>
        <w:t>Generalis</w:t>
      </w:r>
      <w:proofErr w:type="spellEnd"/>
      <w:r w:rsidRPr="002A044B">
        <w:rPr>
          <w:rFonts w:ascii="Times New Roman" w:eastAsia="Times New Roman" w:hAnsi="Times New Roman" w:cs="Times New Roman"/>
          <w:color w:val="000000" w:themeColor="text1"/>
          <w:sz w:val="24"/>
          <w:szCs w:val="24"/>
          <w:lang w:val="en-GB"/>
        </w:rPr>
        <w:t xml:space="preserve">  44</w:t>
      </w:r>
      <w:proofErr w:type="gramEnd"/>
      <w:r w:rsidRPr="002A044B">
        <w:rPr>
          <w:rFonts w:ascii="Times New Roman" w:eastAsia="Times New Roman" w:hAnsi="Times New Roman" w:cs="Times New Roman"/>
          <w:color w:val="000000" w:themeColor="text1"/>
          <w:sz w:val="24"/>
          <w:szCs w:val="24"/>
          <w:lang w:val="en-GB"/>
        </w:rPr>
        <w:t>(4): 895-904. DOI: 10.1127/</w:t>
      </w:r>
      <w:proofErr w:type="spellStart"/>
      <w:r w:rsidRPr="002A044B">
        <w:rPr>
          <w:rFonts w:ascii="Times New Roman" w:eastAsia="Times New Roman" w:hAnsi="Times New Roman" w:cs="Times New Roman"/>
          <w:color w:val="000000" w:themeColor="text1"/>
          <w:sz w:val="24"/>
          <w:szCs w:val="24"/>
          <w:lang w:val="en-GB"/>
        </w:rPr>
        <w:t>entomologia</w:t>
      </w:r>
      <w:proofErr w:type="spellEnd"/>
      <w:r w:rsidRPr="002A044B">
        <w:rPr>
          <w:rFonts w:ascii="Times New Roman" w:eastAsia="Times New Roman" w:hAnsi="Times New Roman" w:cs="Times New Roman"/>
          <w:color w:val="000000" w:themeColor="text1"/>
          <w:sz w:val="24"/>
          <w:szCs w:val="24"/>
          <w:lang w:val="en-GB"/>
        </w:rPr>
        <w:t>/2024/2528</w:t>
      </w:r>
    </w:p>
    <w:p w14:paraId="4A29858B" w14:textId="77777777" w:rsidR="00101571" w:rsidRPr="000422FC" w:rsidRDefault="00101571" w:rsidP="00101571">
      <w:pPr>
        <w:pStyle w:val="ListParagraph"/>
        <w:numPr>
          <w:ilvl w:val="0"/>
          <w:numId w:val="6"/>
        </w:numPr>
        <w:spacing w:before="120" w:after="120"/>
        <w:contextualSpacing w:val="0"/>
        <w:rPr>
          <w:rFonts w:ascii="Times New Roman" w:eastAsia="Aptos" w:hAnsi="Times New Roman" w:cs="Times New Roman"/>
          <w:sz w:val="24"/>
          <w:szCs w:val="24"/>
        </w:rPr>
      </w:pPr>
      <w:r w:rsidRPr="002A044B">
        <w:rPr>
          <w:rFonts w:ascii="Times New Roman" w:eastAsia="Aptos" w:hAnsi="Times New Roman" w:cs="Times New Roman"/>
          <w:sz w:val="24"/>
          <w:szCs w:val="24"/>
        </w:rPr>
        <w:t xml:space="preserve">Zhang, M., Spaulding, N. Reddy, G.V.P, </w:t>
      </w:r>
      <w:r w:rsidRPr="002A044B">
        <w:rPr>
          <w:rFonts w:ascii="Times New Roman" w:eastAsia="Aptos" w:hAnsi="Times New Roman" w:cs="Times New Roman"/>
          <w:b/>
          <w:bCs/>
          <w:sz w:val="24"/>
          <w:szCs w:val="24"/>
        </w:rPr>
        <w:t>Shapiro-Ilan, D.I</w:t>
      </w:r>
      <w:r w:rsidRPr="002A044B">
        <w:rPr>
          <w:rFonts w:ascii="Times New Roman" w:eastAsia="Aptos" w:hAnsi="Times New Roman" w:cs="Times New Roman"/>
          <w:sz w:val="24"/>
          <w:szCs w:val="24"/>
        </w:rPr>
        <w:t xml:space="preserve">. The efficacy of entomopathogenic nematodes plus an adjuvant against </w:t>
      </w:r>
      <w:proofErr w:type="spellStart"/>
      <w:r w:rsidRPr="002A044B">
        <w:rPr>
          <w:rFonts w:ascii="Times New Roman" w:eastAsia="Aptos" w:hAnsi="Times New Roman" w:cs="Times New Roman"/>
          <w:i/>
          <w:iCs/>
          <w:sz w:val="24"/>
          <w:szCs w:val="24"/>
        </w:rPr>
        <w:t>Helicoverpa</w:t>
      </w:r>
      <w:proofErr w:type="spellEnd"/>
      <w:r w:rsidRPr="002A044B">
        <w:rPr>
          <w:rFonts w:ascii="Times New Roman" w:eastAsia="Aptos" w:hAnsi="Times New Roman" w:cs="Times New Roman"/>
          <w:i/>
          <w:iCs/>
          <w:sz w:val="24"/>
          <w:szCs w:val="24"/>
        </w:rPr>
        <w:t xml:space="preserve"> </w:t>
      </w:r>
      <w:proofErr w:type="spellStart"/>
      <w:r w:rsidRPr="002A044B">
        <w:rPr>
          <w:rFonts w:ascii="Times New Roman" w:eastAsia="Aptos" w:hAnsi="Times New Roman" w:cs="Times New Roman"/>
          <w:i/>
          <w:iCs/>
          <w:sz w:val="24"/>
          <w:szCs w:val="24"/>
        </w:rPr>
        <w:t>zea</w:t>
      </w:r>
      <w:proofErr w:type="spellEnd"/>
      <w:r w:rsidRPr="002A044B">
        <w:rPr>
          <w:rFonts w:ascii="Times New Roman" w:eastAsia="Aptos" w:hAnsi="Times New Roman" w:cs="Times New Roman"/>
          <w:sz w:val="24"/>
          <w:szCs w:val="24"/>
        </w:rPr>
        <w:t xml:space="preserve"> and </w:t>
      </w:r>
      <w:proofErr w:type="spellStart"/>
      <w:r w:rsidRPr="002A044B">
        <w:rPr>
          <w:rFonts w:ascii="Times New Roman" w:eastAsia="Aptos" w:hAnsi="Times New Roman" w:cs="Times New Roman"/>
          <w:i/>
          <w:iCs/>
          <w:sz w:val="24"/>
          <w:szCs w:val="24"/>
        </w:rPr>
        <w:t>Chrysodeixis</w:t>
      </w:r>
      <w:proofErr w:type="spellEnd"/>
      <w:r w:rsidRPr="002A044B">
        <w:rPr>
          <w:rFonts w:ascii="Times New Roman" w:eastAsia="Aptos" w:hAnsi="Times New Roman" w:cs="Times New Roman"/>
          <w:i/>
          <w:iCs/>
          <w:sz w:val="24"/>
          <w:szCs w:val="24"/>
        </w:rPr>
        <w:t xml:space="preserve"> </w:t>
      </w:r>
      <w:proofErr w:type="spellStart"/>
      <w:r w:rsidRPr="002A044B">
        <w:rPr>
          <w:rFonts w:ascii="Times New Roman" w:eastAsia="Aptos" w:hAnsi="Times New Roman" w:cs="Times New Roman"/>
          <w:i/>
          <w:iCs/>
          <w:sz w:val="24"/>
          <w:szCs w:val="24"/>
        </w:rPr>
        <w:t>includens</w:t>
      </w:r>
      <w:proofErr w:type="spellEnd"/>
      <w:r w:rsidRPr="002A044B">
        <w:rPr>
          <w:rFonts w:ascii="Times New Roman" w:eastAsia="Aptos" w:hAnsi="Times New Roman" w:cs="Times New Roman"/>
          <w:i/>
          <w:iCs/>
          <w:sz w:val="24"/>
          <w:szCs w:val="24"/>
        </w:rPr>
        <w:t xml:space="preserve"> </w:t>
      </w:r>
      <w:r w:rsidRPr="002A044B">
        <w:rPr>
          <w:rFonts w:ascii="Times New Roman" w:eastAsia="Aptos" w:hAnsi="Times New Roman" w:cs="Times New Roman"/>
          <w:sz w:val="24"/>
          <w:szCs w:val="24"/>
        </w:rPr>
        <w:t xml:space="preserve">in aboveground applications. Journal of Nematology 56: e2024-1: 1-14. </w:t>
      </w:r>
      <w:hyperlink r:id="rId54">
        <w:r w:rsidRPr="002A044B">
          <w:rPr>
            <w:rStyle w:val="Hyperlink"/>
            <w:rFonts w:ascii="Times New Roman" w:eastAsia="Aptos" w:hAnsi="Times New Roman" w:cs="Times New Roman"/>
            <w:color w:val="0000FF"/>
            <w:sz w:val="24"/>
            <w:szCs w:val="24"/>
          </w:rPr>
          <w:t>https://doi.org/10.2478/jofnem-2024-0018</w:t>
        </w:r>
      </w:hyperlink>
      <w:r w:rsidRPr="002A044B">
        <w:rPr>
          <w:rFonts w:ascii="Times New Roman" w:eastAsia="Aptos" w:hAnsi="Times New Roman" w:cs="Times New Roman"/>
          <w:sz w:val="24"/>
          <w:szCs w:val="24"/>
        </w:rPr>
        <w:t xml:space="preserve"> </w:t>
      </w:r>
    </w:p>
    <w:p w14:paraId="30A878A8" w14:textId="77777777" w:rsidR="00101571" w:rsidRPr="002A044B" w:rsidRDefault="00101571" w:rsidP="00101571">
      <w:pPr>
        <w:pStyle w:val="ListParagraph"/>
        <w:spacing w:before="120" w:after="120"/>
        <w:ind w:left="360"/>
        <w:contextualSpacing w:val="0"/>
        <w:rPr>
          <w:rFonts w:ascii="Times New Roman" w:eastAsia="Aptos" w:hAnsi="Times New Roman" w:cs="Times New Roman"/>
          <w:color w:val="000000" w:themeColor="text1"/>
          <w:sz w:val="24"/>
          <w:szCs w:val="24"/>
          <w:lang w:val="en-GB"/>
        </w:rPr>
      </w:pPr>
    </w:p>
    <w:p w14:paraId="737CD5AA" w14:textId="5F524759" w:rsidR="69388A3B" w:rsidRPr="002A044B" w:rsidRDefault="69388A3B" w:rsidP="002A044B">
      <w:pPr>
        <w:spacing w:before="120" w:after="120"/>
        <w:ind w:left="720" w:hanging="720"/>
        <w:rPr>
          <w:rStyle w:val="Hyperlink"/>
          <w:rFonts w:ascii="Times New Roman" w:hAnsi="Times New Roman" w:cs="Times New Roman"/>
        </w:rPr>
      </w:pPr>
    </w:p>
    <w:p w14:paraId="3D50D147" w14:textId="1CC530EA" w:rsidR="69388A3B" w:rsidRPr="002A044B" w:rsidRDefault="69388A3B" w:rsidP="69388A3B">
      <w:pPr>
        <w:shd w:val="clear" w:color="auto" w:fill="FFFFFF" w:themeFill="background1"/>
        <w:spacing w:after="0"/>
        <w:ind w:left="720" w:hanging="720"/>
        <w:rPr>
          <w:rStyle w:val="Hyperlink"/>
          <w:rFonts w:ascii="Times New Roman" w:eastAsia="Times New Roman" w:hAnsi="Times New Roman" w:cs="Times New Roman"/>
          <w:sz w:val="24"/>
          <w:szCs w:val="24"/>
          <w:lang w:val="en-GB"/>
        </w:rPr>
      </w:pPr>
    </w:p>
    <w:p w14:paraId="12D2E3A3" w14:textId="677A1C43" w:rsidR="69388A3B" w:rsidRPr="002A044B" w:rsidRDefault="69388A3B" w:rsidP="69388A3B">
      <w:pPr>
        <w:rPr>
          <w:rFonts w:ascii="Times New Roman" w:eastAsia="Aptos" w:hAnsi="Times New Roman" w:cs="Times New Roman"/>
          <w:color w:val="000000" w:themeColor="text1"/>
          <w:sz w:val="24"/>
          <w:szCs w:val="24"/>
          <w:lang w:val="en-GB"/>
        </w:rPr>
      </w:pPr>
    </w:p>
    <w:p w14:paraId="136B7431" w14:textId="77777777" w:rsidR="00700D08" w:rsidRPr="002A044B" w:rsidRDefault="00700D08" w:rsidP="48DF6166">
      <w:pPr>
        <w:shd w:val="clear" w:color="auto" w:fill="FFFFFF" w:themeFill="background1"/>
        <w:spacing w:before="60" w:after="60" w:line="240" w:lineRule="auto"/>
        <w:ind w:left="720" w:hanging="720"/>
        <w:rPr>
          <w:rFonts w:ascii="Times New Roman" w:eastAsia="Aptos" w:hAnsi="Times New Roman" w:cs="Times New Roman"/>
          <w:color w:val="242424"/>
          <w:sz w:val="24"/>
          <w:szCs w:val="24"/>
          <w:lang w:eastAsia="zh-CN"/>
        </w:rPr>
      </w:pPr>
    </w:p>
    <w:sectPr w:rsidR="00700D08" w:rsidRPr="002A044B" w:rsidSect="00D1365E">
      <w:footerReference w:type="default" r:id="rId55"/>
      <w:pgSz w:w="12240" w:h="15840"/>
      <w:pgMar w:top="72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9C156" w14:textId="77777777" w:rsidR="00BF5FDB" w:rsidRDefault="00BF5FDB" w:rsidP="00A742DB">
      <w:pPr>
        <w:spacing w:after="0" w:line="240" w:lineRule="auto"/>
      </w:pPr>
      <w:r>
        <w:separator/>
      </w:r>
    </w:p>
  </w:endnote>
  <w:endnote w:type="continuationSeparator" w:id="0">
    <w:p w14:paraId="7EED1AA5" w14:textId="77777777" w:rsidR="00BF5FDB" w:rsidRDefault="00BF5FDB" w:rsidP="00A742DB">
      <w:pPr>
        <w:spacing w:after="0" w:line="240" w:lineRule="auto"/>
      </w:pPr>
      <w:r>
        <w:continuationSeparator/>
      </w:r>
    </w:p>
  </w:endnote>
  <w:endnote w:type="continuationNotice" w:id="1">
    <w:p w14:paraId="2931D679" w14:textId="77777777" w:rsidR="00BF5FDB" w:rsidRDefault="00BF5F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GaramondPro-Regular">
    <w:altName w:val="Yu Gothic"/>
    <w:panose1 w:val="00000000000000000000"/>
    <w:charset w:val="80"/>
    <w:family w:val="roman"/>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317762"/>
      <w:docPartObj>
        <w:docPartGallery w:val="Page Numbers (Bottom of Page)"/>
        <w:docPartUnique/>
      </w:docPartObj>
    </w:sdtPr>
    <w:sdtEndPr>
      <w:rPr>
        <w:noProof/>
      </w:rPr>
    </w:sdtEndPr>
    <w:sdtContent>
      <w:p w14:paraId="2EBA89CA" w14:textId="7E9DF441" w:rsidR="0064057B" w:rsidRDefault="0064057B">
        <w:pPr>
          <w:pStyle w:val="Footer"/>
          <w:jc w:val="right"/>
        </w:pPr>
        <w:r>
          <w:fldChar w:fldCharType="begin"/>
        </w:r>
        <w:r>
          <w:instrText xml:space="preserve"> PAGE   \* MERGEFORMAT </w:instrText>
        </w:r>
        <w:r>
          <w:fldChar w:fldCharType="separate"/>
        </w:r>
        <w:r w:rsidR="002573B0">
          <w:rPr>
            <w:noProof/>
          </w:rPr>
          <w:t>19</w:t>
        </w:r>
        <w:r>
          <w:rPr>
            <w:noProof/>
          </w:rPr>
          <w:fldChar w:fldCharType="end"/>
        </w:r>
      </w:p>
    </w:sdtContent>
  </w:sdt>
  <w:p w14:paraId="3E19DA46" w14:textId="77777777" w:rsidR="0064057B" w:rsidRDefault="00640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1A3EE" w14:textId="77777777" w:rsidR="00BF5FDB" w:rsidRDefault="00BF5FDB" w:rsidP="00A742DB">
      <w:pPr>
        <w:spacing w:after="0" w:line="240" w:lineRule="auto"/>
      </w:pPr>
      <w:r>
        <w:separator/>
      </w:r>
    </w:p>
  </w:footnote>
  <w:footnote w:type="continuationSeparator" w:id="0">
    <w:p w14:paraId="0C68A3CB" w14:textId="77777777" w:rsidR="00BF5FDB" w:rsidRDefault="00BF5FDB" w:rsidP="00A742DB">
      <w:pPr>
        <w:spacing w:after="0" w:line="240" w:lineRule="auto"/>
      </w:pPr>
      <w:r>
        <w:continuationSeparator/>
      </w:r>
    </w:p>
  </w:footnote>
  <w:footnote w:type="continuationNotice" w:id="1">
    <w:p w14:paraId="7D8AA6D9" w14:textId="77777777" w:rsidR="00BF5FDB" w:rsidRDefault="00BF5F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13AD"/>
    <w:multiLevelType w:val="hybridMultilevel"/>
    <w:tmpl w:val="055CE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C7A28"/>
    <w:multiLevelType w:val="hybridMultilevel"/>
    <w:tmpl w:val="487E9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39F2F"/>
    <w:multiLevelType w:val="hybridMultilevel"/>
    <w:tmpl w:val="E9FE485C"/>
    <w:lvl w:ilvl="0" w:tplc="40A8CD0E">
      <w:start w:val="1"/>
      <w:numFmt w:val="decimal"/>
      <w:lvlText w:val="%1."/>
      <w:lvlJc w:val="left"/>
      <w:pPr>
        <w:ind w:left="720" w:hanging="360"/>
      </w:pPr>
    </w:lvl>
    <w:lvl w:ilvl="1" w:tplc="463618B2">
      <w:start w:val="1"/>
      <w:numFmt w:val="lowerLetter"/>
      <w:lvlText w:val="%2."/>
      <w:lvlJc w:val="left"/>
      <w:pPr>
        <w:ind w:left="1440" w:hanging="360"/>
      </w:pPr>
    </w:lvl>
    <w:lvl w:ilvl="2" w:tplc="D398FBB4">
      <w:start w:val="1"/>
      <w:numFmt w:val="lowerRoman"/>
      <w:lvlText w:val="%3."/>
      <w:lvlJc w:val="right"/>
      <w:pPr>
        <w:ind w:left="2160" w:hanging="180"/>
      </w:pPr>
    </w:lvl>
    <w:lvl w:ilvl="3" w:tplc="E54AC6B2">
      <w:start w:val="1"/>
      <w:numFmt w:val="decimal"/>
      <w:lvlText w:val="%4."/>
      <w:lvlJc w:val="left"/>
      <w:pPr>
        <w:ind w:left="2880" w:hanging="360"/>
      </w:pPr>
    </w:lvl>
    <w:lvl w:ilvl="4" w:tplc="3C7E1202">
      <w:start w:val="1"/>
      <w:numFmt w:val="lowerLetter"/>
      <w:lvlText w:val="%5."/>
      <w:lvlJc w:val="left"/>
      <w:pPr>
        <w:ind w:left="3600" w:hanging="360"/>
      </w:pPr>
    </w:lvl>
    <w:lvl w:ilvl="5" w:tplc="38FC9DC2">
      <w:start w:val="1"/>
      <w:numFmt w:val="lowerRoman"/>
      <w:lvlText w:val="%6."/>
      <w:lvlJc w:val="right"/>
      <w:pPr>
        <w:ind w:left="4320" w:hanging="180"/>
      </w:pPr>
    </w:lvl>
    <w:lvl w:ilvl="6" w:tplc="A40E4204">
      <w:start w:val="1"/>
      <w:numFmt w:val="decimal"/>
      <w:lvlText w:val="%7."/>
      <w:lvlJc w:val="left"/>
      <w:pPr>
        <w:ind w:left="5040" w:hanging="360"/>
      </w:pPr>
    </w:lvl>
    <w:lvl w:ilvl="7" w:tplc="E8024B10">
      <w:start w:val="1"/>
      <w:numFmt w:val="lowerLetter"/>
      <w:lvlText w:val="%8."/>
      <w:lvlJc w:val="left"/>
      <w:pPr>
        <w:ind w:left="5760" w:hanging="360"/>
      </w:pPr>
    </w:lvl>
    <w:lvl w:ilvl="8" w:tplc="182A5602">
      <w:start w:val="1"/>
      <w:numFmt w:val="lowerRoman"/>
      <w:lvlText w:val="%9."/>
      <w:lvlJc w:val="right"/>
      <w:pPr>
        <w:ind w:left="6480" w:hanging="180"/>
      </w:pPr>
    </w:lvl>
  </w:abstractNum>
  <w:abstractNum w:abstractNumId="3" w15:restartNumberingAfterBreak="0">
    <w:nsid w:val="22E8509F"/>
    <w:multiLevelType w:val="hybridMultilevel"/>
    <w:tmpl w:val="0AB4FDA6"/>
    <w:lvl w:ilvl="0" w:tplc="8CFAE71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222D1"/>
    <w:multiLevelType w:val="hybridMultilevel"/>
    <w:tmpl w:val="44B066FC"/>
    <w:lvl w:ilvl="0" w:tplc="472855AC">
      <w:start w:val="1"/>
      <w:numFmt w:val="bullet"/>
      <w:lvlText w:val=""/>
      <w:lvlJc w:val="left"/>
      <w:pPr>
        <w:ind w:left="720" w:hanging="360"/>
      </w:pPr>
      <w:rPr>
        <w:rFonts w:ascii="Symbol" w:hAnsi="Symbol" w:hint="default"/>
      </w:rPr>
    </w:lvl>
    <w:lvl w:ilvl="1" w:tplc="FF0E8994">
      <w:start w:val="1"/>
      <w:numFmt w:val="bullet"/>
      <w:lvlText w:val="o"/>
      <w:lvlJc w:val="left"/>
      <w:pPr>
        <w:ind w:left="1440" w:hanging="360"/>
      </w:pPr>
      <w:rPr>
        <w:rFonts w:ascii="Courier New" w:hAnsi="Courier New" w:hint="default"/>
      </w:rPr>
    </w:lvl>
    <w:lvl w:ilvl="2" w:tplc="827C78FA">
      <w:start w:val="1"/>
      <w:numFmt w:val="bullet"/>
      <w:lvlText w:val=""/>
      <w:lvlJc w:val="left"/>
      <w:pPr>
        <w:ind w:left="2160" w:hanging="360"/>
      </w:pPr>
      <w:rPr>
        <w:rFonts w:ascii="Wingdings" w:hAnsi="Wingdings" w:hint="default"/>
      </w:rPr>
    </w:lvl>
    <w:lvl w:ilvl="3" w:tplc="874602B4">
      <w:start w:val="1"/>
      <w:numFmt w:val="bullet"/>
      <w:lvlText w:val=""/>
      <w:lvlJc w:val="left"/>
      <w:pPr>
        <w:ind w:left="2880" w:hanging="360"/>
      </w:pPr>
      <w:rPr>
        <w:rFonts w:ascii="Symbol" w:hAnsi="Symbol" w:hint="default"/>
      </w:rPr>
    </w:lvl>
    <w:lvl w:ilvl="4" w:tplc="1F461C58">
      <w:start w:val="1"/>
      <w:numFmt w:val="bullet"/>
      <w:lvlText w:val="o"/>
      <w:lvlJc w:val="left"/>
      <w:pPr>
        <w:ind w:left="3600" w:hanging="360"/>
      </w:pPr>
      <w:rPr>
        <w:rFonts w:ascii="Courier New" w:hAnsi="Courier New" w:hint="default"/>
      </w:rPr>
    </w:lvl>
    <w:lvl w:ilvl="5" w:tplc="A60CB194">
      <w:start w:val="1"/>
      <w:numFmt w:val="bullet"/>
      <w:lvlText w:val=""/>
      <w:lvlJc w:val="left"/>
      <w:pPr>
        <w:ind w:left="4320" w:hanging="360"/>
      </w:pPr>
      <w:rPr>
        <w:rFonts w:ascii="Wingdings" w:hAnsi="Wingdings" w:hint="default"/>
      </w:rPr>
    </w:lvl>
    <w:lvl w:ilvl="6" w:tplc="1A02483C">
      <w:start w:val="1"/>
      <w:numFmt w:val="bullet"/>
      <w:lvlText w:val=""/>
      <w:lvlJc w:val="left"/>
      <w:pPr>
        <w:ind w:left="5040" w:hanging="360"/>
      </w:pPr>
      <w:rPr>
        <w:rFonts w:ascii="Symbol" w:hAnsi="Symbol" w:hint="default"/>
      </w:rPr>
    </w:lvl>
    <w:lvl w:ilvl="7" w:tplc="7BDAFD12">
      <w:start w:val="1"/>
      <w:numFmt w:val="bullet"/>
      <w:lvlText w:val="o"/>
      <w:lvlJc w:val="left"/>
      <w:pPr>
        <w:ind w:left="5760" w:hanging="360"/>
      </w:pPr>
      <w:rPr>
        <w:rFonts w:ascii="Courier New" w:hAnsi="Courier New" w:hint="default"/>
      </w:rPr>
    </w:lvl>
    <w:lvl w:ilvl="8" w:tplc="55980D40">
      <w:start w:val="1"/>
      <w:numFmt w:val="bullet"/>
      <w:lvlText w:val=""/>
      <w:lvlJc w:val="left"/>
      <w:pPr>
        <w:ind w:left="6480" w:hanging="360"/>
      </w:pPr>
      <w:rPr>
        <w:rFonts w:ascii="Wingdings" w:hAnsi="Wingdings" w:hint="default"/>
      </w:rPr>
    </w:lvl>
  </w:abstractNum>
  <w:abstractNum w:abstractNumId="5" w15:restartNumberingAfterBreak="0">
    <w:nsid w:val="46222F48"/>
    <w:multiLevelType w:val="hybridMultilevel"/>
    <w:tmpl w:val="214004CE"/>
    <w:lvl w:ilvl="0" w:tplc="B1082464">
      <w:start w:val="1"/>
      <w:numFmt w:val="bullet"/>
      <w:lvlText w:val=""/>
      <w:lvlJc w:val="left"/>
      <w:pPr>
        <w:ind w:left="720" w:hanging="360"/>
      </w:pPr>
      <w:rPr>
        <w:rFonts w:ascii="Symbol" w:hAnsi="Symbol" w:hint="default"/>
      </w:rPr>
    </w:lvl>
    <w:lvl w:ilvl="1" w:tplc="98A67F86">
      <w:start w:val="1"/>
      <w:numFmt w:val="bullet"/>
      <w:lvlText w:val="o"/>
      <w:lvlJc w:val="left"/>
      <w:pPr>
        <w:ind w:left="1440" w:hanging="360"/>
      </w:pPr>
      <w:rPr>
        <w:rFonts w:ascii="Courier New" w:hAnsi="Courier New" w:hint="default"/>
      </w:rPr>
    </w:lvl>
    <w:lvl w:ilvl="2" w:tplc="CE4CD7F8">
      <w:start w:val="1"/>
      <w:numFmt w:val="bullet"/>
      <w:lvlText w:val=""/>
      <w:lvlJc w:val="left"/>
      <w:pPr>
        <w:ind w:left="2160" w:hanging="360"/>
      </w:pPr>
      <w:rPr>
        <w:rFonts w:ascii="Wingdings" w:hAnsi="Wingdings" w:hint="default"/>
      </w:rPr>
    </w:lvl>
    <w:lvl w:ilvl="3" w:tplc="D6F875B6">
      <w:start w:val="1"/>
      <w:numFmt w:val="bullet"/>
      <w:lvlText w:val=""/>
      <w:lvlJc w:val="left"/>
      <w:pPr>
        <w:ind w:left="2880" w:hanging="360"/>
      </w:pPr>
      <w:rPr>
        <w:rFonts w:ascii="Symbol" w:hAnsi="Symbol" w:hint="default"/>
      </w:rPr>
    </w:lvl>
    <w:lvl w:ilvl="4" w:tplc="4A24B942">
      <w:start w:val="1"/>
      <w:numFmt w:val="bullet"/>
      <w:lvlText w:val="o"/>
      <w:lvlJc w:val="left"/>
      <w:pPr>
        <w:ind w:left="3600" w:hanging="360"/>
      </w:pPr>
      <w:rPr>
        <w:rFonts w:ascii="Courier New" w:hAnsi="Courier New" w:hint="default"/>
      </w:rPr>
    </w:lvl>
    <w:lvl w:ilvl="5" w:tplc="A45619F8">
      <w:start w:val="1"/>
      <w:numFmt w:val="bullet"/>
      <w:lvlText w:val=""/>
      <w:lvlJc w:val="left"/>
      <w:pPr>
        <w:ind w:left="4320" w:hanging="360"/>
      </w:pPr>
      <w:rPr>
        <w:rFonts w:ascii="Wingdings" w:hAnsi="Wingdings" w:hint="default"/>
      </w:rPr>
    </w:lvl>
    <w:lvl w:ilvl="6" w:tplc="7F5AFDB8">
      <w:start w:val="1"/>
      <w:numFmt w:val="bullet"/>
      <w:lvlText w:val=""/>
      <w:lvlJc w:val="left"/>
      <w:pPr>
        <w:ind w:left="5040" w:hanging="360"/>
      </w:pPr>
      <w:rPr>
        <w:rFonts w:ascii="Symbol" w:hAnsi="Symbol" w:hint="default"/>
      </w:rPr>
    </w:lvl>
    <w:lvl w:ilvl="7" w:tplc="1EF28284">
      <w:start w:val="1"/>
      <w:numFmt w:val="bullet"/>
      <w:lvlText w:val="o"/>
      <w:lvlJc w:val="left"/>
      <w:pPr>
        <w:ind w:left="5760" w:hanging="360"/>
      </w:pPr>
      <w:rPr>
        <w:rFonts w:ascii="Courier New" w:hAnsi="Courier New" w:hint="default"/>
      </w:rPr>
    </w:lvl>
    <w:lvl w:ilvl="8" w:tplc="84CCED64">
      <w:start w:val="1"/>
      <w:numFmt w:val="bullet"/>
      <w:lvlText w:val=""/>
      <w:lvlJc w:val="left"/>
      <w:pPr>
        <w:ind w:left="6480" w:hanging="360"/>
      </w:pPr>
      <w:rPr>
        <w:rFonts w:ascii="Wingdings" w:hAnsi="Wingdings" w:hint="default"/>
      </w:rPr>
    </w:lvl>
  </w:abstractNum>
  <w:abstractNum w:abstractNumId="6" w15:restartNumberingAfterBreak="0">
    <w:nsid w:val="4BB3644D"/>
    <w:multiLevelType w:val="hybridMultilevel"/>
    <w:tmpl w:val="B1104338"/>
    <w:lvl w:ilvl="0" w:tplc="B738738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94C35"/>
    <w:multiLevelType w:val="hybridMultilevel"/>
    <w:tmpl w:val="A8C64206"/>
    <w:lvl w:ilvl="0" w:tplc="A8D21B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6E0047F"/>
    <w:multiLevelType w:val="hybridMultilevel"/>
    <w:tmpl w:val="4CAA73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95385E"/>
    <w:multiLevelType w:val="multilevel"/>
    <w:tmpl w:val="66460070"/>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0" w15:restartNumberingAfterBreak="0">
    <w:nsid w:val="79FB63E4"/>
    <w:multiLevelType w:val="hybridMultilevel"/>
    <w:tmpl w:val="BA1EC7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7F0F258A"/>
    <w:multiLevelType w:val="hybridMultilevel"/>
    <w:tmpl w:val="6AB40FCA"/>
    <w:lvl w:ilvl="0" w:tplc="71B828B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42844908">
    <w:abstractNumId w:val="2"/>
  </w:num>
  <w:num w:numId="2" w16cid:durableId="1775399420">
    <w:abstractNumId w:val="5"/>
  </w:num>
  <w:num w:numId="3" w16cid:durableId="349569405">
    <w:abstractNumId w:val="4"/>
  </w:num>
  <w:num w:numId="4" w16cid:durableId="876159799">
    <w:abstractNumId w:val="7"/>
  </w:num>
  <w:num w:numId="5" w16cid:durableId="2132699035">
    <w:abstractNumId w:val="11"/>
  </w:num>
  <w:num w:numId="6" w16cid:durableId="1129670160">
    <w:abstractNumId w:val="10"/>
  </w:num>
  <w:num w:numId="7" w16cid:durableId="395857234">
    <w:abstractNumId w:val="3"/>
  </w:num>
  <w:num w:numId="8" w16cid:durableId="631447503">
    <w:abstractNumId w:val="6"/>
  </w:num>
  <w:num w:numId="9" w16cid:durableId="255016592">
    <w:abstractNumId w:val="9"/>
  </w:num>
  <w:num w:numId="10" w16cid:durableId="633802049">
    <w:abstractNumId w:val="1"/>
  </w:num>
  <w:num w:numId="11" w16cid:durableId="1322153851">
    <w:abstractNumId w:val="0"/>
  </w:num>
  <w:num w:numId="12" w16cid:durableId="2775657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1NDYxMjMxtgBCSyUdpeDU4uLM/DyQApNaAHGTZ5ssAAAA"/>
  </w:docVars>
  <w:rsids>
    <w:rsidRoot w:val="00E65174"/>
    <w:rsid w:val="00004670"/>
    <w:rsid w:val="000056CE"/>
    <w:rsid w:val="000176D0"/>
    <w:rsid w:val="0002079A"/>
    <w:rsid w:val="00040D23"/>
    <w:rsid w:val="0004104C"/>
    <w:rsid w:val="000422FC"/>
    <w:rsid w:val="00044783"/>
    <w:rsid w:val="000555AC"/>
    <w:rsid w:val="00056912"/>
    <w:rsid w:val="00060150"/>
    <w:rsid w:val="000810BC"/>
    <w:rsid w:val="00083308"/>
    <w:rsid w:val="00086C4F"/>
    <w:rsid w:val="000B1BB1"/>
    <w:rsid w:val="000B53F3"/>
    <w:rsid w:val="000C4A96"/>
    <w:rsid w:val="000C60C7"/>
    <w:rsid w:val="000C79AA"/>
    <w:rsid w:val="000D4030"/>
    <w:rsid w:val="000E3C08"/>
    <w:rsid w:val="000E3FA2"/>
    <w:rsid w:val="000F7AFD"/>
    <w:rsid w:val="00101571"/>
    <w:rsid w:val="00122C9B"/>
    <w:rsid w:val="00131807"/>
    <w:rsid w:val="00136D32"/>
    <w:rsid w:val="0014081F"/>
    <w:rsid w:val="00143822"/>
    <w:rsid w:val="00143F5E"/>
    <w:rsid w:val="00151A1C"/>
    <w:rsid w:val="00160665"/>
    <w:rsid w:val="00167A3B"/>
    <w:rsid w:val="00173016"/>
    <w:rsid w:val="001736AF"/>
    <w:rsid w:val="00174344"/>
    <w:rsid w:val="0019409D"/>
    <w:rsid w:val="00195F4D"/>
    <w:rsid w:val="001969ED"/>
    <w:rsid w:val="0019738A"/>
    <w:rsid w:val="001A1ED3"/>
    <w:rsid w:val="001A4339"/>
    <w:rsid w:val="001A74D4"/>
    <w:rsid w:val="001C4C19"/>
    <w:rsid w:val="001D0F2E"/>
    <w:rsid w:val="001D10B3"/>
    <w:rsid w:val="001D25E3"/>
    <w:rsid w:val="001E6669"/>
    <w:rsid w:val="00207079"/>
    <w:rsid w:val="00215133"/>
    <w:rsid w:val="00215C34"/>
    <w:rsid w:val="00226EE5"/>
    <w:rsid w:val="00232B97"/>
    <w:rsid w:val="00241F8C"/>
    <w:rsid w:val="0025560B"/>
    <w:rsid w:val="002573B0"/>
    <w:rsid w:val="00285643"/>
    <w:rsid w:val="002923BA"/>
    <w:rsid w:val="00294E52"/>
    <w:rsid w:val="002A044B"/>
    <w:rsid w:val="002A1D3B"/>
    <w:rsid w:val="002B1F5A"/>
    <w:rsid w:val="002B3F86"/>
    <w:rsid w:val="002C5728"/>
    <w:rsid w:val="002D135D"/>
    <w:rsid w:val="002D3EB7"/>
    <w:rsid w:val="002D4B76"/>
    <w:rsid w:val="002D798A"/>
    <w:rsid w:val="002E06CA"/>
    <w:rsid w:val="002F0AFC"/>
    <w:rsid w:val="00302B6C"/>
    <w:rsid w:val="00305A36"/>
    <w:rsid w:val="00307495"/>
    <w:rsid w:val="00317442"/>
    <w:rsid w:val="003177C6"/>
    <w:rsid w:val="003211BE"/>
    <w:rsid w:val="0032473A"/>
    <w:rsid w:val="003375D6"/>
    <w:rsid w:val="00340242"/>
    <w:rsid w:val="00344743"/>
    <w:rsid w:val="003522BC"/>
    <w:rsid w:val="00356C1A"/>
    <w:rsid w:val="0036056F"/>
    <w:rsid w:val="00360817"/>
    <w:rsid w:val="003756ED"/>
    <w:rsid w:val="00375F8C"/>
    <w:rsid w:val="00382E07"/>
    <w:rsid w:val="003B49A9"/>
    <w:rsid w:val="003C299F"/>
    <w:rsid w:val="003D29FF"/>
    <w:rsid w:val="003D7A3C"/>
    <w:rsid w:val="003E0531"/>
    <w:rsid w:val="003E4A9A"/>
    <w:rsid w:val="003E5F22"/>
    <w:rsid w:val="003E6F49"/>
    <w:rsid w:val="003E75DA"/>
    <w:rsid w:val="00407410"/>
    <w:rsid w:val="004077E8"/>
    <w:rsid w:val="00413734"/>
    <w:rsid w:val="0041716F"/>
    <w:rsid w:val="00420D94"/>
    <w:rsid w:val="0042720B"/>
    <w:rsid w:val="00431BC6"/>
    <w:rsid w:val="00432FD2"/>
    <w:rsid w:val="004527CF"/>
    <w:rsid w:val="00453098"/>
    <w:rsid w:val="004620DC"/>
    <w:rsid w:val="00462225"/>
    <w:rsid w:val="00473893"/>
    <w:rsid w:val="0047575E"/>
    <w:rsid w:val="0048731F"/>
    <w:rsid w:val="00490B6B"/>
    <w:rsid w:val="004926ED"/>
    <w:rsid w:val="00495569"/>
    <w:rsid w:val="004B25C3"/>
    <w:rsid w:val="004B2C3C"/>
    <w:rsid w:val="004B4DF2"/>
    <w:rsid w:val="004B7C65"/>
    <w:rsid w:val="004C3110"/>
    <w:rsid w:val="004C6EB5"/>
    <w:rsid w:val="004D09C3"/>
    <w:rsid w:val="004D7E5D"/>
    <w:rsid w:val="004E44A5"/>
    <w:rsid w:val="004E6258"/>
    <w:rsid w:val="004F03B1"/>
    <w:rsid w:val="00500E5B"/>
    <w:rsid w:val="0051535B"/>
    <w:rsid w:val="005257B7"/>
    <w:rsid w:val="00531569"/>
    <w:rsid w:val="005352AC"/>
    <w:rsid w:val="005515B2"/>
    <w:rsid w:val="005641FA"/>
    <w:rsid w:val="00566775"/>
    <w:rsid w:val="00567E60"/>
    <w:rsid w:val="005752CC"/>
    <w:rsid w:val="0059138F"/>
    <w:rsid w:val="005978CE"/>
    <w:rsid w:val="005A2EF8"/>
    <w:rsid w:val="005A7180"/>
    <w:rsid w:val="005B2707"/>
    <w:rsid w:val="005C1F7E"/>
    <w:rsid w:val="005C30F1"/>
    <w:rsid w:val="005C5341"/>
    <w:rsid w:val="005C593C"/>
    <w:rsid w:val="005C6C38"/>
    <w:rsid w:val="005D60E5"/>
    <w:rsid w:val="005F1131"/>
    <w:rsid w:val="005F5F67"/>
    <w:rsid w:val="005F6B57"/>
    <w:rsid w:val="005F6E5D"/>
    <w:rsid w:val="00605F78"/>
    <w:rsid w:val="006123BF"/>
    <w:rsid w:val="00613941"/>
    <w:rsid w:val="00614675"/>
    <w:rsid w:val="00615A97"/>
    <w:rsid w:val="0061644A"/>
    <w:rsid w:val="00622A6D"/>
    <w:rsid w:val="00636733"/>
    <w:rsid w:val="0064057B"/>
    <w:rsid w:val="0064072C"/>
    <w:rsid w:val="0064321E"/>
    <w:rsid w:val="00645201"/>
    <w:rsid w:val="006518DB"/>
    <w:rsid w:val="00660612"/>
    <w:rsid w:val="00666933"/>
    <w:rsid w:val="006710AF"/>
    <w:rsid w:val="006738E5"/>
    <w:rsid w:val="00674C83"/>
    <w:rsid w:val="00684639"/>
    <w:rsid w:val="00690BB7"/>
    <w:rsid w:val="006B28A2"/>
    <w:rsid w:val="006C04D0"/>
    <w:rsid w:val="006C3037"/>
    <w:rsid w:val="006C41F9"/>
    <w:rsid w:val="006C4303"/>
    <w:rsid w:val="006C4D0B"/>
    <w:rsid w:val="006C5F1B"/>
    <w:rsid w:val="006C61E7"/>
    <w:rsid w:val="006C79A1"/>
    <w:rsid w:val="006D4143"/>
    <w:rsid w:val="006D5336"/>
    <w:rsid w:val="006D78C4"/>
    <w:rsid w:val="006E0B2C"/>
    <w:rsid w:val="006E1E1F"/>
    <w:rsid w:val="006E76E0"/>
    <w:rsid w:val="006F5631"/>
    <w:rsid w:val="00700D08"/>
    <w:rsid w:val="007062DA"/>
    <w:rsid w:val="00721AD5"/>
    <w:rsid w:val="0072551D"/>
    <w:rsid w:val="007420FC"/>
    <w:rsid w:val="00750B6B"/>
    <w:rsid w:val="00751B6E"/>
    <w:rsid w:val="00761217"/>
    <w:rsid w:val="00762208"/>
    <w:rsid w:val="00767EB1"/>
    <w:rsid w:val="0077053F"/>
    <w:rsid w:val="00783831"/>
    <w:rsid w:val="0079371A"/>
    <w:rsid w:val="007A0F9F"/>
    <w:rsid w:val="007B0FE4"/>
    <w:rsid w:val="007C4B32"/>
    <w:rsid w:val="007C7B19"/>
    <w:rsid w:val="007D0DCE"/>
    <w:rsid w:val="007E577F"/>
    <w:rsid w:val="007F1803"/>
    <w:rsid w:val="00802D04"/>
    <w:rsid w:val="008057C2"/>
    <w:rsid w:val="0080609F"/>
    <w:rsid w:val="00810B3E"/>
    <w:rsid w:val="008223BA"/>
    <w:rsid w:val="00824AEF"/>
    <w:rsid w:val="00833346"/>
    <w:rsid w:val="008352EE"/>
    <w:rsid w:val="008426E2"/>
    <w:rsid w:val="00845185"/>
    <w:rsid w:val="008467A9"/>
    <w:rsid w:val="00850F39"/>
    <w:rsid w:val="0085149E"/>
    <w:rsid w:val="00877794"/>
    <w:rsid w:val="00877D60"/>
    <w:rsid w:val="00880E43"/>
    <w:rsid w:val="00886D40"/>
    <w:rsid w:val="008A00F8"/>
    <w:rsid w:val="008A24EE"/>
    <w:rsid w:val="008A3DD2"/>
    <w:rsid w:val="008B6BEC"/>
    <w:rsid w:val="008B7BED"/>
    <w:rsid w:val="008C10C6"/>
    <w:rsid w:val="008C1720"/>
    <w:rsid w:val="008D159E"/>
    <w:rsid w:val="008D7B05"/>
    <w:rsid w:val="008F0326"/>
    <w:rsid w:val="008F2BB6"/>
    <w:rsid w:val="008F34EF"/>
    <w:rsid w:val="008F7210"/>
    <w:rsid w:val="00907B49"/>
    <w:rsid w:val="009172E4"/>
    <w:rsid w:val="00917D2A"/>
    <w:rsid w:val="00924E08"/>
    <w:rsid w:val="00935347"/>
    <w:rsid w:val="00935F93"/>
    <w:rsid w:val="00945CF2"/>
    <w:rsid w:val="00951859"/>
    <w:rsid w:val="00952299"/>
    <w:rsid w:val="0096689B"/>
    <w:rsid w:val="009708E2"/>
    <w:rsid w:val="00970DB6"/>
    <w:rsid w:val="0098072B"/>
    <w:rsid w:val="009937BF"/>
    <w:rsid w:val="00997977"/>
    <w:rsid w:val="00997986"/>
    <w:rsid w:val="009B06C4"/>
    <w:rsid w:val="009B3AE8"/>
    <w:rsid w:val="009D25E6"/>
    <w:rsid w:val="009D524B"/>
    <w:rsid w:val="009D6BB5"/>
    <w:rsid w:val="009D70A3"/>
    <w:rsid w:val="009D7827"/>
    <w:rsid w:val="009F1A28"/>
    <w:rsid w:val="009F3897"/>
    <w:rsid w:val="00A02106"/>
    <w:rsid w:val="00A051DB"/>
    <w:rsid w:val="00A252DC"/>
    <w:rsid w:val="00A25C69"/>
    <w:rsid w:val="00A32353"/>
    <w:rsid w:val="00A40F89"/>
    <w:rsid w:val="00A4111E"/>
    <w:rsid w:val="00A50085"/>
    <w:rsid w:val="00A51138"/>
    <w:rsid w:val="00A57F00"/>
    <w:rsid w:val="00A729D8"/>
    <w:rsid w:val="00A72BF9"/>
    <w:rsid w:val="00A742DB"/>
    <w:rsid w:val="00A76E07"/>
    <w:rsid w:val="00A80D4B"/>
    <w:rsid w:val="00A854D9"/>
    <w:rsid w:val="00AA0C78"/>
    <w:rsid w:val="00AA4BE2"/>
    <w:rsid w:val="00AB2F2D"/>
    <w:rsid w:val="00AB306B"/>
    <w:rsid w:val="00AB3A35"/>
    <w:rsid w:val="00AB58C7"/>
    <w:rsid w:val="00AB7405"/>
    <w:rsid w:val="00AC3400"/>
    <w:rsid w:val="00AD3E35"/>
    <w:rsid w:val="00AD50E1"/>
    <w:rsid w:val="00AD7502"/>
    <w:rsid w:val="00AE23C2"/>
    <w:rsid w:val="00AE4C4B"/>
    <w:rsid w:val="00AF394C"/>
    <w:rsid w:val="00B03AAA"/>
    <w:rsid w:val="00B12BC8"/>
    <w:rsid w:val="00B307DE"/>
    <w:rsid w:val="00B40668"/>
    <w:rsid w:val="00B4186D"/>
    <w:rsid w:val="00B53316"/>
    <w:rsid w:val="00B61031"/>
    <w:rsid w:val="00B62707"/>
    <w:rsid w:val="00B62CBB"/>
    <w:rsid w:val="00B71F21"/>
    <w:rsid w:val="00B774B0"/>
    <w:rsid w:val="00B803B8"/>
    <w:rsid w:val="00B85473"/>
    <w:rsid w:val="00B86276"/>
    <w:rsid w:val="00B90FF5"/>
    <w:rsid w:val="00B91010"/>
    <w:rsid w:val="00BA19B3"/>
    <w:rsid w:val="00BA5F83"/>
    <w:rsid w:val="00BB186D"/>
    <w:rsid w:val="00BC1E38"/>
    <w:rsid w:val="00BC4C25"/>
    <w:rsid w:val="00BC5E21"/>
    <w:rsid w:val="00BE05E8"/>
    <w:rsid w:val="00BE38B0"/>
    <w:rsid w:val="00BE40D5"/>
    <w:rsid w:val="00BF2F56"/>
    <w:rsid w:val="00BF5FDB"/>
    <w:rsid w:val="00C026CE"/>
    <w:rsid w:val="00C05A15"/>
    <w:rsid w:val="00C10EBB"/>
    <w:rsid w:val="00C21640"/>
    <w:rsid w:val="00C22582"/>
    <w:rsid w:val="00C23E82"/>
    <w:rsid w:val="00C30131"/>
    <w:rsid w:val="00C32DF6"/>
    <w:rsid w:val="00C35B0D"/>
    <w:rsid w:val="00C42FD3"/>
    <w:rsid w:val="00C811FA"/>
    <w:rsid w:val="00C81E68"/>
    <w:rsid w:val="00C90B55"/>
    <w:rsid w:val="00C92FF3"/>
    <w:rsid w:val="00C93A49"/>
    <w:rsid w:val="00C972BF"/>
    <w:rsid w:val="00CE08E1"/>
    <w:rsid w:val="00CE3B56"/>
    <w:rsid w:val="00CE4FCF"/>
    <w:rsid w:val="00CF31E0"/>
    <w:rsid w:val="00CF6584"/>
    <w:rsid w:val="00CF6E28"/>
    <w:rsid w:val="00D04CD3"/>
    <w:rsid w:val="00D05B32"/>
    <w:rsid w:val="00D06DDD"/>
    <w:rsid w:val="00D12D3C"/>
    <w:rsid w:val="00D1365E"/>
    <w:rsid w:val="00D15CE4"/>
    <w:rsid w:val="00D25C2B"/>
    <w:rsid w:val="00D34F61"/>
    <w:rsid w:val="00D402D9"/>
    <w:rsid w:val="00D50630"/>
    <w:rsid w:val="00D51C07"/>
    <w:rsid w:val="00D55B67"/>
    <w:rsid w:val="00D71480"/>
    <w:rsid w:val="00D76956"/>
    <w:rsid w:val="00D80821"/>
    <w:rsid w:val="00D8597E"/>
    <w:rsid w:val="00D91E06"/>
    <w:rsid w:val="00DA477F"/>
    <w:rsid w:val="00DC2E61"/>
    <w:rsid w:val="00DC44F6"/>
    <w:rsid w:val="00DE75BB"/>
    <w:rsid w:val="00DF2D2F"/>
    <w:rsid w:val="00E0096C"/>
    <w:rsid w:val="00E02EDC"/>
    <w:rsid w:val="00E11DB6"/>
    <w:rsid w:val="00E1271C"/>
    <w:rsid w:val="00E140C6"/>
    <w:rsid w:val="00E301B4"/>
    <w:rsid w:val="00E305B9"/>
    <w:rsid w:val="00E311D7"/>
    <w:rsid w:val="00E34F64"/>
    <w:rsid w:val="00E5692A"/>
    <w:rsid w:val="00E65174"/>
    <w:rsid w:val="00E7789A"/>
    <w:rsid w:val="00E80561"/>
    <w:rsid w:val="00E82FCC"/>
    <w:rsid w:val="00E85A94"/>
    <w:rsid w:val="00E90A73"/>
    <w:rsid w:val="00E93E27"/>
    <w:rsid w:val="00E9602D"/>
    <w:rsid w:val="00E967ED"/>
    <w:rsid w:val="00EA2A0F"/>
    <w:rsid w:val="00EB6126"/>
    <w:rsid w:val="00EB6BD4"/>
    <w:rsid w:val="00EC15DF"/>
    <w:rsid w:val="00ED650E"/>
    <w:rsid w:val="00EF09CE"/>
    <w:rsid w:val="00EF2339"/>
    <w:rsid w:val="00F11477"/>
    <w:rsid w:val="00F37C69"/>
    <w:rsid w:val="00F41A02"/>
    <w:rsid w:val="00F470A9"/>
    <w:rsid w:val="00F510C1"/>
    <w:rsid w:val="00F55EA6"/>
    <w:rsid w:val="00F760FD"/>
    <w:rsid w:val="00F90F12"/>
    <w:rsid w:val="00F95A96"/>
    <w:rsid w:val="00F97D4D"/>
    <w:rsid w:val="00FB17E8"/>
    <w:rsid w:val="00FC62BC"/>
    <w:rsid w:val="00FD12F0"/>
    <w:rsid w:val="00FE182F"/>
    <w:rsid w:val="00FE290D"/>
    <w:rsid w:val="00FF110E"/>
    <w:rsid w:val="00FF4E45"/>
    <w:rsid w:val="128C50D6"/>
    <w:rsid w:val="48DF6166"/>
    <w:rsid w:val="507FB903"/>
    <w:rsid w:val="69388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26FF"/>
  <w15:docId w15:val="{2984FD0D-4C54-4BCA-84A0-34A2631D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174"/>
    <w:pPr>
      <w:ind w:left="720"/>
      <w:contextualSpacing/>
    </w:pPr>
  </w:style>
  <w:style w:type="paragraph" w:styleId="NormalWeb">
    <w:name w:val="Normal (Web)"/>
    <w:basedOn w:val="Normal"/>
    <w:uiPriority w:val="99"/>
    <w:semiHidden/>
    <w:unhideWhenUsed/>
    <w:rsid w:val="00750B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597E"/>
    <w:rPr>
      <w:color w:val="0000FF" w:themeColor="hyperlink"/>
      <w:u w:val="single"/>
    </w:rPr>
  </w:style>
  <w:style w:type="paragraph" w:styleId="Header">
    <w:name w:val="header"/>
    <w:basedOn w:val="Normal"/>
    <w:link w:val="HeaderChar"/>
    <w:uiPriority w:val="99"/>
    <w:unhideWhenUsed/>
    <w:rsid w:val="00A74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2DB"/>
  </w:style>
  <w:style w:type="paragraph" w:styleId="Footer">
    <w:name w:val="footer"/>
    <w:basedOn w:val="Normal"/>
    <w:link w:val="FooterChar"/>
    <w:uiPriority w:val="99"/>
    <w:unhideWhenUsed/>
    <w:rsid w:val="00A74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2DB"/>
  </w:style>
  <w:style w:type="character" w:customStyle="1" w:styleId="lrzxr">
    <w:name w:val="lrzxr"/>
    <w:rsid w:val="00A742DB"/>
  </w:style>
  <w:style w:type="character" w:customStyle="1" w:styleId="UnresolvedMention1">
    <w:name w:val="Unresolved Mention1"/>
    <w:basedOn w:val="DefaultParagraphFont"/>
    <w:uiPriority w:val="99"/>
    <w:semiHidden/>
    <w:unhideWhenUsed/>
    <w:rsid w:val="00044783"/>
    <w:rPr>
      <w:color w:val="605E5C"/>
      <w:shd w:val="clear" w:color="auto" w:fill="E1DFDD"/>
    </w:rPr>
  </w:style>
  <w:style w:type="paragraph" w:customStyle="1" w:styleId="Default">
    <w:name w:val="Default"/>
    <w:rsid w:val="00BA19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3E6F49"/>
    <w:pPr>
      <w:spacing w:after="0" w:line="240" w:lineRule="auto"/>
    </w:pPr>
    <w:rPr>
      <w:rFonts w:ascii="Arial" w:eastAsia="Times New Roman" w:hAnsi="Arial" w:cs="Times New Roman"/>
      <w:sz w:val="21"/>
      <w:szCs w:val="21"/>
    </w:rPr>
  </w:style>
  <w:style w:type="character" w:customStyle="1" w:styleId="PlainTextChar">
    <w:name w:val="Plain Text Char"/>
    <w:basedOn w:val="DefaultParagraphFont"/>
    <w:link w:val="PlainText"/>
    <w:uiPriority w:val="99"/>
    <w:rsid w:val="003E6F49"/>
    <w:rPr>
      <w:rFonts w:ascii="Arial" w:eastAsia="Times New Roman" w:hAnsi="Arial" w:cs="Times New Roman"/>
      <w:sz w:val="21"/>
      <w:szCs w:val="21"/>
    </w:rPr>
  </w:style>
  <w:style w:type="character" w:styleId="FollowedHyperlink">
    <w:name w:val="FollowedHyperlink"/>
    <w:basedOn w:val="DefaultParagraphFont"/>
    <w:uiPriority w:val="99"/>
    <w:semiHidden/>
    <w:unhideWhenUsed/>
    <w:rsid w:val="0014081F"/>
    <w:rPr>
      <w:color w:val="800080" w:themeColor="followedHyperlink"/>
      <w:u w:val="single"/>
    </w:rPr>
  </w:style>
  <w:style w:type="paragraph" w:styleId="BalloonText">
    <w:name w:val="Balloon Text"/>
    <w:basedOn w:val="Normal"/>
    <w:link w:val="BalloonTextChar"/>
    <w:uiPriority w:val="99"/>
    <w:semiHidden/>
    <w:unhideWhenUsed/>
    <w:rsid w:val="00666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933"/>
    <w:rPr>
      <w:rFonts w:ascii="Segoe UI" w:hAnsi="Segoe UI" w:cs="Segoe UI"/>
      <w:sz w:val="18"/>
      <w:szCs w:val="18"/>
    </w:rPr>
  </w:style>
  <w:style w:type="paragraph" w:customStyle="1" w:styleId="EndNoteBibliography">
    <w:name w:val="EndNote Bibliography"/>
    <w:basedOn w:val="Normal"/>
    <w:link w:val="EndNoteBibliographyChar"/>
    <w:rsid w:val="00A4111E"/>
    <w:pPr>
      <w:spacing w:after="0" w:line="240" w:lineRule="auto"/>
    </w:pPr>
    <w:rPr>
      <w:rFonts w:ascii="Calibri" w:hAnsi="Calibri" w:cs="Calibri"/>
      <w:sz w:val="24"/>
      <w:szCs w:val="24"/>
    </w:rPr>
  </w:style>
  <w:style w:type="character" w:customStyle="1" w:styleId="EndNoteBibliographyChar">
    <w:name w:val="EndNote Bibliography Char"/>
    <w:basedOn w:val="DefaultParagraphFont"/>
    <w:link w:val="EndNoteBibliography"/>
    <w:rsid w:val="00A4111E"/>
    <w:rPr>
      <w:rFonts w:ascii="Calibri" w:hAnsi="Calibri" w:cs="Calibri"/>
      <w:sz w:val="24"/>
      <w:szCs w:val="24"/>
    </w:rPr>
  </w:style>
  <w:style w:type="character" w:styleId="UnresolvedMention">
    <w:name w:val="Unresolved Mention"/>
    <w:basedOn w:val="DefaultParagraphFont"/>
    <w:uiPriority w:val="99"/>
    <w:semiHidden/>
    <w:unhideWhenUsed/>
    <w:rsid w:val="007D0DCE"/>
    <w:rPr>
      <w:color w:val="605E5C"/>
      <w:shd w:val="clear" w:color="auto" w:fill="E1DFDD"/>
    </w:rPr>
  </w:style>
  <w:style w:type="character" w:customStyle="1" w:styleId="apple-converted-space">
    <w:name w:val="apple-converted-space"/>
    <w:basedOn w:val="DefaultParagraphFont"/>
    <w:rsid w:val="00700D08"/>
  </w:style>
  <w:style w:type="paragraph" w:styleId="Revision">
    <w:name w:val="Revision"/>
    <w:hidden/>
    <w:uiPriority w:val="99"/>
    <w:semiHidden/>
    <w:rsid w:val="00340242"/>
    <w:pPr>
      <w:spacing w:after="0" w:line="240" w:lineRule="auto"/>
    </w:pPr>
  </w:style>
  <w:style w:type="character" w:styleId="CommentReference">
    <w:name w:val="annotation reference"/>
    <w:basedOn w:val="DefaultParagraphFont"/>
    <w:uiPriority w:val="99"/>
    <w:semiHidden/>
    <w:unhideWhenUsed/>
    <w:rsid w:val="00340242"/>
    <w:rPr>
      <w:sz w:val="16"/>
      <w:szCs w:val="16"/>
    </w:rPr>
  </w:style>
  <w:style w:type="paragraph" w:styleId="CommentText">
    <w:name w:val="annotation text"/>
    <w:basedOn w:val="Normal"/>
    <w:link w:val="CommentTextChar"/>
    <w:uiPriority w:val="99"/>
    <w:unhideWhenUsed/>
    <w:rsid w:val="00340242"/>
    <w:pPr>
      <w:spacing w:line="240" w:lineRule="auto"/>
    </w:pPr>
    <w:rPr>
      <w:sz w:val="20"/>
      <w:szCs w:val="20"/>
    </w:rPr>
  </w:style>
  <w:style w:type="character" w:customStyle="1" w:styleId="CommentTextChar">
    <w:name w:val="Comment Text Char"/>
    <w:basedOn w:val="DefaultParagraphFont"/>
    <w:link w:val="CommentText"/>
    <w:uiPriority w:val="99"/>
    <w:rsid w:val="00340242"/>
    <w:rPr>
      <w:sz w:val="20"/>
      <w:szCs w:val="20"/>
    </w:rPr>
  </w:style>
  <w:style w:type="paragraph" w:styleId="CommentSubject">
    <w:name w:val="annotation subject"/>
    <w:basedOn w:val="CommentText"/>
    <w:next w:val="CommentText"/>
    <w:link w:val="CommentSubjectChar"/>
    <w:uiPriority w:val="99"/>
    <w:semiHidden/>
    <w:unhideWhenUsed/>
    <w:rsid w:val="00340242"/>
    <w:rPr>
      <w:b/>
      <w:bCs/>
    </w:rPr>
  </w:style>
  <w:style w:type="character" w:customStyle="1" w:styleId="CommentSubjectChar">
    <w:name w:val="Comment Subject Char"/>
    <w:basedOn w:val="CommentTextChar"/>
    <w:link w:val="CommentSubject"/>
    <w:uiPriority w:val="99"/>
    <w:semiHidden/>
    <w:rsid w:val="003402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841523">
      <w:bodyDiv w:val="1"/>
      <w:marLeft w:val="0"/>
      <w:marRight w:val="0"/>
      <w:marTop w:val="0"/>
      <w:marBottom w:val="0"/>
      <w:divBdr>
        <w:top w:val="none" w:sz="0" w:space="0" w:color="auto"/>
        <w:left w:val="none" w:sz="0" w:space="0" w:color="auto"/>
        <w:bottom w:val="none" w:sz="0" w:space="0" w:color="auto"/>
        <w:right w:val="none" w:sz="0" w:space="0" w:color="auto"/>
      </w:divBdr>
    </w:div>
    <w:div w:id="691809074">
      <w:bodyDiv w:val="1"/>
      <w:marLeft w:val="0"/>
      <w:marRight w:val="0"/>
      <w:marTop w:val="0"/>
      <w:marBottom w:val="0"/>
      <w:divBdr>
        <w:top w:val="none" w:sz="0" w:space="0" w:color="auto"/>
        <w:left w:val="none" w:sz="0" w:space="0" w:color="auto"/>
        <w:bottom w:val="none" w:sz="0" w:space="0" w:color="auto"/>
        <w:right w:val="none" w:sz="0" w:space="0" w:color="auto"/>
      </w:divBdr>
    </w:div>
    <w:div w:id="1301036213">
      <w:bodyDiv w:val="1"/>
      <w:marLeft w:val="0"/>
      <w:marRight w:val="0"/>
      <w:marTop w:val="0"/>
      <w:marBottom w:val="0"/>
      <w:divBdr>
        <w:top w:val="none" w:sz="0" w:space="0" w:color="auto"/>
        <w:left w:val="none" w:sz="0" w:space="0" w:color="auto"/>
        <w:bottom w:val="none" w:sz="0" w:space="0" w:color="auto"/>
        <w:right w:val="none" w:sz="0" w:space="0" w:color="auto"/>
      </w:divBdr>
    </w:div>
    <w:div w:id="1323041755">
      <w:bodyDiv w:val="1"/>
      <w:marLeft w:val="0"/>
      <w:marRight w:val="0"/>
      <w:marTop w:val="0"/>
      <w:marBottom w:val="0"/>
      <w:divBdr>
        <w:top w:val="none" w:sz="0" w:space="0" w:color="auto"/>
        <w:left w:val="none" w:sz="0" w:space="0" w:color="auto"/>
        <w:bottom w:val="none" w:sz="0" w:space="0" w:color="auto"/>
        <w:right w:val="none" w:sz="0" w:space="0" w:color="auto"/>
      </w:divBdr>
    </w:div>
    <w:div w:id="1504398309">
      <w:bodyDiv w:val="1"/>
      <w:marLeft w:val="0"/>
      <w:marRight w:val="0"/>
      <w:marTop w:val="0"/>
      <w:marBottom w:val="0"/>
      <w:divBdr>
        <w:top w:val="none" w:sz="0" w:space="0" w:color="auto"/>
        <w:left w:val="none" w:sz="0" w:space="0" w:color="auto"/>
        <w:bottom w:val="none" w:sz="0" w:space="0" w:color="auto"/>
        <w:right w:val="none" w:sz="0" w:space="0" w:color="auto"/>
      </w:divBdr>
    </w:div>
    <w:div w:id="1533155861">
      <w:bodyDiv w:val="1"/>
      <w:marLeft w:val="0"/>
      <w:marRight w:val="0"/>
      <w:marTop w:val="0"/>
      <w:marBottom w:val="0"/>
      <w:divBdr>
        <w:top w:val="none" w:sz="0" w:space="0" w:color="auto"/>
        <w:left w:val="none" w:sz="0" w:space="0" w:color="auto"/>
        <w:bottom w:val="none" w:sz="0" w:space="0" w:color="auto"/>
        <w:right w:val="none" w:sz="0" w:space="0" w:color="auto"/>
      </w:divBdr>
    </w:div>
    <w:div w:id="20010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immy.klick@driscolls.com" TargetMode="External"/><Relationship Id="rId18" Type="http://schemas.openxmlformats.org/officeDocument/2006/relationships/hyperlink" Target="mailto:eddie.slusher@ag.tamu.edu" TargetMode="External"/><Relationship Id="rId26" Type="http://schemas.openxmlformats.org/officeDocument/2006/relationships/hyperlink" Target="mailto:wu.6229@osu.edu" TargetMode="External"/><Relationship Id="rId39" Type="http://schemas.openxmlformats.org/officeDocument/2006/relationships/hyperlink" Target="https://doi.org/10.1016/j.jip.2023.107939" TargetMode="External"/><Relationship Id="rId21" Type="http://schemas.openxmlformats.org/officeDocument/2006/relationships/hyperlink" Target="mailto:eelewis@uidaho.edu" TargetMode="External"/><Relationship Id="rId34" Type="http://schemas.openxmlformats.org/officeDocument/2006/relationships/hyperlink" Target="https://www.nifa.usda.gov/grants/upcoming-request-applications-calendar" TargetMode="External"/><Relationship Id="rId42" Type="http://schemas.openxmlformats.org/officeDocument/2006/relationships/hyperlink" Target="https://doi.org/10.3390/insects14120912" TargetMode="External"/><Relationship Id="rId47" Type="http://schemas.openxmlformats.org/officeDocument/2006/relationships/hyperlink" Target="https://doi.org/10.1016/j.biocontrol.2024.105684" TargetMode="External"/><Relationship Id="rId50" Type="http://schemas.openxmlformats.org/officeDocument/2006/relationships/hyperlink" Target="https://doi.org/10.1016/j.jip.2024.108060" TargetMode="External"/><Relationship Id="rId55" Type="http://schemas.openxmlformats.org/officeDocument/2006/relationships/footer" Target="footer1.xml"/><Relationship Id="rId7" Type="http://schemas.openxmlformats.org/officeDocument/2006/relationships/hyperlink" Target="mailto:l.rossi@ufl.edu" TargetMode="External"/><Relationship Id="rId2" Type="http://schemas.openxmlformats.org/officeDocument/2006/relationships/styles" Target="styles.xml"/><Relationship Id="rId16" Type="http://schemas.openxmlformats.org/officeDocument/2006/relationships/hyperlink" Target="mailto:maryam.nourii-aiim@uvm.edu" TargetMode="External"/><Relationship Id="rId29" Type="http://schemas.openxmlformats.org/officeDocument/2006/relationships/hyperlink" Target="https://www.nifa.usda.gov/data/data-gateway" TargetMode="External"/><Relationship Id="rId11" Type="http://schemas.openxmlformats.org/officeDocument/2006/relationships/hyperlink" Target="mailto:pbavery@ufl.edu" TargetMode="External"/><Relationship Id="rId24" Type="http://schemas.openxmlformats.org/officeDocument/2006/relationships/hyperlink" Target="mailto:ryan.kenneduy@driscoll.com" TargetMode="External"/><Relationship Id="rId32" Type="http://schemas.openxmlformats.org/officeDocument/2006/relationships/hyperlink" Target="https://www.nifa.usda.gov/grants/funding-opportunities" TargetMode="External"/><Relationship Id="rId37" Type="http://schemas.openxmlformats.org/officeDocument/2006/relationships/hyperlink" Target="https://doi.org/10.3390/agronomy14040642" TargetMode="External"/><Relationship Id="rId40" Type="http://schemas.openxmlformats.org/officeDocument/2006/relationships/hyperlink" Target="https://doi.org/10.3390/microorganisms12010168" TargetMode="External"/><Relationship Id="rId45" Type="http://schemas.openxmlformats.org/officeDocument/2006/relationships/hyperlink" Target="https://doi.org/10.1016/j.cropro.2024.106638" TargetMode="External"/><Relationship Id="rId53" Type="http://schemas.openxmlformats.org/officeDocument/2006/relationships/hyperlink" Target="https://doi.org/10.1016/j.cropro.2024.106954" TargetMode="External"/><Relationship Id="rId5" Type="http://schemas.openxmlformats.org/officeDocument/2006/relationships/footnotes" Target="footnotes.xml"/><Relationship Id="rId19" Type="http://schemas.openxmlformats.org/officeDocument/2006/relationships/hyperlink" Target="mailto:julienlevy@tamu.edu" TargetMode="External"/><Relationship Id="rId4" Type="http://schemas.openxmlformats.org/officeDocument/2006/relationships/webSettings" Target="webSettings.xml"/><Relationship Id="rId9" Type="http://schemas.openxmlformats.org/officeDocument/2006/relationships/hyperlink" Target="mailto:stephanie.haines@basf.com" TargetMode="External"/><Relationship Id="rId14" Type="http://schemas.openxmlformats.org/officeDocument/2006/relationships/hyperlink" Target="mailto:dylan.tussay@usda.gov" TargetMode="External"/><Relationship Id="rId22" Type="http://schemas.openxmlformats.org/officeDocument/2006/relationships/hyperlink" Target="mailto:thebugdoc01@gmail.com" TargetMode="External"/><Relationship Id="rId27" Type="http://schemas.openxmlformats.org/officeDocument/2006/relationships/hyperlink" Target="mailto:surendra.dara@oregonstate.edu" TargetMode="External"/><Relationship Id="rId30" Type="http://schemas.openxmlformats.org/officeDocument/2006/relationships/hyperlink" Target="https://www.nifa.usda.gov/data/cris-current-research-information-system" TargetMode="External"/><Relationship Id="rId35" Type="http://schemas.openxmlformats.org/officeDocument/2006/relationships/hyperlink" Target="https://www.nimss.org/users/461" TargetMode="External"/><Relationship Id="rId43" Type="http://schemas.openxmlformats.org/officeDocument/2006/relationships/hyperlink" Target="https://doi.org/10.1016/j.funeco.2023.101278" TargetMode="External"/><Relationship Id="rId48" Type="http://schemas.openxmlformats.org/officeDocument/2006/relationships/hyperlink" Target="https://doi.org/10.1016/j.jip.2024.108070" TargetMode="External"/><Relationship Id="rId56" Type="http://schemas.openxmlformats.org/officeDocument/2006/relationships/fontTable" Target="fontTable.xml"/><Relationship Id="rId8" Type="http://schemas.openxmlformats.org/officeDocument/2006/relationships/hyperlink" Target="mailto:christopher.philips@usda.gov" TargetMode="External"/><Relationship Id="rId51" Type="http://schemas.openxmlformats.org/officeDocument/2006/relationships/hyperlink" Target="https://doi.org/10.2478/jofnem-2024-0002" TargetMode="External"/><Relationship Id="rId3" Type="http://schemas.openxmlformats.org/officeDocument/2006/relationships/settings" Target="settings.xml"/><Relationship Id="rId12" Type="http://schemas.openxmlformats.org/officeDocument/2006/relationships/hyperlink" Target="mailto:anamika.sharma@famu.edu" TargetMode="External"/><Relationship Id="rId17" Type="http://schemas.openxmlformats.org/officeDocument/2006/relationships/hyperlink" Target="mailto:benbow@msu.edu" TargetMode="External"/><Relationship Id="rId25" Type="http://schemas.openxmlformats.org/officeDocument/2006/relationships/hyperlink" Target="mailto:lmcano@ufl.edu" TargetMode="External"/><Relationship Id="rId33" Type="http://schemas.openxmlformats.org/officeDocument/2006/relationships/hyperlink" Target="https://www.nifa.usda.gov/grants/request-for-application-list-rfa" TargetMode="External"/><Relationship Id="rId38" Type="http://schemas.openxmlformats.org/officeDocument/2006/relationships/hyperlink" Target="https://nam10.safelinks.protection.outlook.com/?url=https%3A%2F%2Fdoi.org%2F10.1079%2F9781800620322.0013&amp;data=05%7C02%7Cl.rossi%40ufl.edu%7C25310e0a17bf4517f4b108dd1bc4f797%7C0d4da0f84a314d76ace60a62331e1b84%7C0%7C0%7C638697255038517158%7CUnknown%7CTWFpbGZsb3d8eyJFbXB0eU1hcGkiOnRydWUsIlYiOiIwLjAuMDAwMCIsIlAiOiJXaW4zMiIsIkFOIjoiTWFpbCIsIldUIjoyfQ%3D%3D%7C0%7C%7C%7C&amp;sdata=YdF%2FokkECy3aKjqWVFFumsto8aEGkNC5nnkGL5gVdeo%3D&amp;reserved=0" TargetMode="External"/><Relationship Id="rId46" Type="http://schemas.openxmlformats.org/officeDocument/2006/relationships/hyperlink" Target="https://doi.org/10.1016/j.biocontrol.2024.105474" TargetMode="External"/><Relationship Id="rId20" Type="http://schemas.openxmlformats.org/officeDocument/2006/relationships/hyperlink" Target="mailto:david.shapiro@usda.gov" TargetMode="External"/><Relationship Id="rId41" Type="http://schemas.openxmlformats.org/officeDocument/2006/relationships/hyperlink" Target="https://doi.org/10.1093/jisesa/iead033" TargetMode="External"/><Relationship Id="rId54" Type="http://schemas.openxmlformats.org/officeDocument/2006/relationships/hyperlink" Target="https://gcc02.safelinks.protection.outlook.com/?url=https%3A%2F%2Fdoi.org%2F10.2478%2Fjofnem-2024-0018&amp;data=05%7C02%7Cdavid.shapiro%40usda.gov%7C839c096dce7141267f4a08dc7135442b%7Ced5b36e701ee4ebc867ee03cfa0d4697%7C1%7C0%7C638509721464137958%7CUnknown%7CTWFpbGZsb3d8eyJWIjoiMC4wLjAwMDAiLCJQIjoiV2luMzIiLCJBTiI6Ik1haWwiLCJXVCI6Mn0%3D%7C0%7C%7C%7C&amp;sdata=7Vl%2BQ7uYHE2b%2BrC0Dr%2F%2F95j%2F9XUEdGNi%2FpVJ%2BKkyn3A%3D&amp;reserved=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eclifton@bioworksinc.com" TargetMode="External"/><Relationship Id="rId23" Type="http://schemas.openxmlformats.org/officeDocument/2006/relationships/hyperlink" Target="mailto:jermaine.perier@usda.gov" TargetMode="External"/><Relationship Id="rId28" Type="http://schemas.openxmlformats.org/officeDocument/2006/relationships/hyperlink" Target="https://www.nimss.org/users/461" TargetMode="External"/><Relationship Id="rId36" Type="http://schemas.openxmlformats.org/officeDocument/2006/relationships/hyperlink" Target="https://prs.nifa.usda.gov/prs/preLogin.do?page=welcome" TargetMode="External"/><Relationship Id="rId49" Type="http://schemas.openxmlformats.org/officeDocument/2006/relationships/hyperlink" Target="https://nam10.safelinks.protection.outlook.com/?url=https%3A%2F%2Fdoi.org%2F10.1079%2F9781800620322.0018&amp;data=05%7C02%7Cl.rossi%40ufl.edu%7C25310e0a17bf4517f4b108dd1bc4f797%7C0d4da0f84a314d76ace60a62331e1b84%7C0%7C0%7C638697255038548394%7CUnknown%7CTWFpbGZsb3d8eyJFbXB0eU1hcGkiOnRydWUsIlYiOiIwLjAuMDAwMCIsIlAiOiJXaW4zMiIsIkFOIjoiTWFpbCIsIldUIjoyfQ%3D%3D%7C0%7C%7C%7C&amp;sdata=IQ2AFBUhmVOnSIaNpgPZXJZUGQ4uZo22eMngF%2Bh1pO4%3D&amp;reserved=0" TargetMode="External"/><Relationship Id="rId57" Type="http://schemas.openxmlformats.org/officeDocument/2006/relationships/theme" Target="theme/theme1.xml"/><Relationship Id="rId10" Type="http://schemas.openxmlformats.org/officeDocument/2006/relationships/hyperlink" Target="mailto:josephine.antwi@oregonstate.edu" TargetMode="External"/><Relationship Id="rId31" Type="http://schemas.openxmlformats.org/officeDocument/2006/relationships/hyperlink" Target="https://public.govdelivery.com/accounts/USDANIFA/subscriber/new?qsp=USDANIFA_2" TargetMode="External"/><Relationship Id="rId44" Type="http://schemas.openxmlformats.org/officeDocument/2006/relationships/hyperlink" Target="https://doi.org/10.1016/j.biocontrol.2023.105381" TargetMode="External"/><Relationship Id="rId52" Type="http://schemas.openxmlformats.org/officeDocument/2006/relationships/hyperlink" Target="https://doi.org/10.1016/j.cropro.2023.106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5433</Words>
  <Characters>30972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Arthurs,Steven</dc:creator>
  <cp:keywords/>
  <cp:lastModifiedBy>Wu, Shaohui</cp:lastModifiedBy>
  <cp:revision>3</cp:revision>
  <dcterms:created xsi:type="dcterms:W3CDTF">2025-01-24T13:27:00Z</dcterms:created>
  <dcterms:modified xsi:type="dcterms:W3CDTF">2025-01-27T18:28:00Z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3d4288f4d25e354465876d12a5b9e97ffe96cb5a4b4066c304c9b65c2969a933</vt:lpwstr>
  </property>
</Properties>
</file>